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86" w:rsidRPr="00AE3F67" w:rsidRDefault="00844F86" w:rsidP="00844F86">
      <w:pPr>
        <w:jc w:val="both"/>
        <w:rPr>
          <w:rFonts w:asciiTheme="minorHAnsi" w:hAnsiTheme="minorHAnsi" w:cstheme="minorHAnsi"/>
          <w:b/>
        </w:rPr>
      </w:pPr>
      <w:r w:rsidRPr="00AE3F67">
        <w:rPr>
          <w:rFonts w:asciiTheme="minorHAnsi" w:hAnsiTheme="minorHAnsi" w:cstheme="minorHAnsi"/>
          <w:b/>
        </w:rPr>
        <w:t>BASES PARA LA PARTICIPACIÓN DE LOS ALUMNOS FPE EN PROYECTOS DE MOVILIDAD ERASMUS+ DEL AYUNTAMIENTO DE ALZIRA PROYECTOS “IDEA MOVES IX”</w:t>
      </w:r>
    </w:p>
    <w:p w:rsidR="00844F86" w:rsidRPr="00AE3F67" w:rsidRDefault="00844F86" w:rsidP="00844F86">
      <w:pPr>
        <w:jc w:val="both"/>
        <w:rPr>
          <w:rFonts w:asciiTheme="minorHAnsi" w:hAnsiTheme="minorHAnsi" w:cstheme="minorHAnsi"/>
          <w:b/>
        </w:rPr>
      </w:pP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El Ayuntamiento de Alzira, a través de IDEA (Agencia de Desarrollo Local de Alzira) imparte cursos de Formación Profesional para el Empleo (FPE) que conducen a la obtención de un certificado de profesionalidad.</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A través del programa Erasmus+ el ayuntamiento busca mejorar la empleabilidad de los participantes en formación profesional para el empleo a través de una estancia de prácticas en el extranjero.</w:t>
      </w:r>
    </w:p>
    <w:p w:rsidR="00844F86" w:rsidRPr="00AE3F67" w:rsidRDefault="00844F86" w:rsidP="00844F86">
      <w:pPr>
        <w:jc w:val="both"/>
        <w:rPr>
          <w:rFonts w:asciiTheme="minorHAnsi" w:hAnsiTheme="minorHAnsi" w:cstheme="minorHAnsi"/>
        </w:rPr>
      </w:pP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El Ayuntamiento de Alzira quiere complementar la formación ofertada a través de sus Cursos FPE Formación Profesional para el Empleo, en las especialidades que habilitan a la obtención de certificado de profesionalidad de los siguientes cursos: CP Nivel 2 de Cocina; CP Nivel 1 de Operaciones auxiliares de albañilería de fábricas y cubiertas; CP Nivel 2 de Atención Socio sanitaria a personas en el domicilio; CP Nivel 1 de Empleo doméstico; CP Nivel 2 Servicios de bar y cafetería; CP Nivel 1 Operaciones básicas de cocina; Inglés A2; Inglés B1.</w:t>
      </w:r>
    </w:p>
    <w:p w:rsidR="00844F86" w:rsidRPr="00AE3F67" w:rsidRDefault="00844F86" w:rsidP="00844F86">
      <w:pPr>
        <w:jc w:val="both"/>
        <w:rPr>
          <w:rFonts w:asciiTheme="minorHAnsi" w:hAnsiTheme="minorHAnsi" w:cstheme="minorHAnsi"/>
        </w:rPr>
      </w:pPr>
    </w:p>
    <w:p w:rsidR="00844F86" w:rsidRDefault="00844F86" w:rsidP="00844F86">
      <w:pPr>
        <w:jc w:val="both"/>
        <w:rPr>
          <w:rFonts w:asciiTheme="minorHAnsi" w:hAnsiTheme="minorHAnsi" w:cstheme="minorHAnsi"/>
        </w:rPr>
      </w:pPr>
      <w:r w:rsidRPr="00AE3F67">
        <w:rPr>
          <w:rFonts w:asciiTheme="minorHAnsi" w:hAnsiTheme="minorHAnsi" w:cstheme="minorHAnsi"/>
        </w:rPr>
        <w:t>El Ayuntamiento de Alzira quiere complementar la formación ofertada a través de sus Cursos ofertados por el programa "</w:t>
      </w:r>
      <w:r w:rsidR="002E5A47" w:rsidRPr="002E5A47">
        <w:t xml:space="preserve"> </w:t>
      </w:r>
      <w:r w:rsidR="002E5A47" w:rsidRPr="002E5A47">
        <w:rPr>
          <w:rFonts w:asciiTheme="minorHAnsi" w:hAnsiTheme="minorHAnsi" w:cstheme="minorHAnsi"/>
        </w:rPr>
        <w:t xml:space="preserve">TALLER D'OCUPACIÓ T'ESTIME 2023 </w:t>
      </w:r>
      <w:r w:rsidRPr="00AE3F67">
        <w:rPr>
          <w:rFonts w:asciiTheme="minorHAnsi" w:hAnsiTheme="minorHAnsi" w:cstheme="minorHAnsi"/>
        </w:rPr>
        <w:t xml:space="preserve">" incluye las siguientes especialidades: Nivel 1 </w:t>
      </w:r>
      <w:r w:rsidR="002E5A47" w:rsidRPr="002E5A47">
        <w:rPr>
          <w:rFonts w:asciiTheme="minorHAnsi" w:hAnsiTheme="minorHAnsi" w:cstheme="minorHAnsi"/>
        </w:rPr>
        <w:t>Instalación y mantenimiento de jardines y zonas verdes</w:t>
      </w:r>
      <w:r w:rsidRPr="00AE3F67">
        <w:rPr>
          <w:rFonts w:asciiTheme="minorHAnsi" w:hAnsiTheme="minorHAnsi" w:cstheme="minorHAnsi"/>
        </w:rPr>
        <w:t xml:space="preserve">. Nivel 2 </w:t>
      </w:r>
      <w:r w:rsidR="002E5A47" w:rsidRPr="002E5A47">
        <w:rPr>
          <w:rFonts w:asciiTheme="minorHAnsi" w:hAnsiTheme="minorHAnsi" w:cstheme="minorHAnsi"/>
        </w:rPr>
        <w:t xml:space="preserve">Repoblaciones forestales y tratamientos silvícolas. </w:t>
      </w:r>
      <w:r w:rsidRPr="00AE3F67">
        <w:rPr>
          <w:rFonts w:asciiTheme="minorHAnsi" w:hAnsiTheme="minorHAnsi" w:cstheme="minorHAnsi"/>
        </w:rPr>
        <w:t xml:space="preserve">Nivel 2 </w:t>
      </w:r>
      <w:r w:rsidR="002E5A47" w:rsidRPr="002E5A47">
        <w:rPr>
          <w:rFonts w:asciiTheme="minorHAnsi" w:hAnsiTheme="minorHAnsi" w:cstheme="minorHAnsi"/>
        </w:rPr>
        <w:t xml:space="preserve">Actividades auxiliares en aprovechamientos forestales. </w:t>
      </w:r>
      <w:r w:rsidRPr="00AE3F67">
        <w:rPr>
          <w:rFonts w:asciiTheme="minorHAnsi" w:hAnsiTheme="minorHAnsi" w:cstheme="minorHAnsi"/>
        </w:rPr>
        <w:t xml:space="preserve">Nivel 3 </w:t>
      </w:r>
      <w:r w:rsidR="002E5A47" w:rsidRPr="002E5A47">
        <w:rPr>
          <w:rFonts w:asciiTheme="minorHAnsi" w:hAnsiTheme="minorHAnsi" w:cstheme="minorHAnsi"/>
        </w:rPr>
        <w:t>Docencia de la formación profesional para el empleo</w:t>
      </w:r>
      <w:r w:rsidRPr="00AE3F67">
        <w:rPr>
          <w:rFonts w:asciiTheme="minorHAnsi" w:hAnsiTheme="minorHAnsi" w:cstheme="minorHAnsi"/>
        </w:rPr>
        <w:t>.</w:t>
      </w:r>
    </w:p>
    <w:p w:rsidR="002E5A47" w:rsidRDefault="002E5A47" w:rsidP="00844F86">
      <w:pPr>
        <w:jc w:val="both"/>
        <w:rPr>
          <w:rFonts w:asciiTheme="minorHAnsi" w:hAnsiTheme="minorHAnsi" w:cstheme="minorHAnsi"/>
        </w:rPr>
      </w:pPr>
    </w:p>
    <w:p w:rsidR="002E5A47" w:rsidRPr="00AE3F67" w:rsidRDefault="002E5A47" w:rsidP="00844F86">
      <w:pPr>
        <w:jc w:val="both"/>
        <w:rPr>
          <w:rFonts w:asciiTheme="minorHAnsi" w:hAnsiTheme="minorHAnsi" w:cstheme="minorHAnsi"/>
        </w:rPr>
      </w:pPr>
      <w:r w:rsidRPr="00AE3F67">
        <w:rPr>
          <w:rFonts w:asciiTheme="minorHAnsi" w:hAnsiTheme="minorHAnsi" w:cstheme="minorHAnsi"/>
        </w:rPr>
        <w:t>El Ayuntamiento de Alzira quiere complementar la formación ofertada a través de sus Cursos ofertados por el programa "</w:t>
      </w:r>
      <w:r w:rsidRPr="002E5A47">
        <w:rPr>
          <w:rFonts w:asciiTheme="minorHAnsi" w:hAnsiTheme="minorHAnsi" w:cstheme="minorHAnsi"/>
        </w:rPr>
        <w:t xml:space="preserve"> TALLER D'OCUPACIÓ T'ESTIME MURTA 2023</w:t>
      </w:r>
      <w:r w:rsidRPr="00AE3F67">
        <w:rPr>
          <w:rFonts w:asciiTheme="minorHAnsi" w:hAnsiTheme="minorHAnsi" w:cstheme="minorHAnsi"/>
        </w:rPr>
        <w:t xml:space="preserve">" incluye las siguientes especialidades: Nivel </w:t>
      </w:r>
      <w:r w:rsidRPr="002E5A47">
        <w:rPr>
          <w:rFonts w:asciiTheme="minorHAnsi" w:hAnsiTheme="minorHAnsi" w:cstheme="minorHAnsi"/>
        </w:rPr>
        <w:t>Operaciones auxiliares de albañilería de fábricas y cubiertas</w:t>
      </w:r>
      <w:r w:rsidRPr="00AE3F67">
        <w:rPr>
          <w:rFonts w:asciiTheme="minorHAnsi" w:hAnsiTheme="minorHAnsi" w:cstheme="minorHAnsi"/>
        </w:rPr>
        <w:t xml:space="preserve"> Nivel 2 </w:t>
      </w:r>
      <w:r w:rsidRPr="002E5A47">
        <w:rPr>
          <w:rFonts w:asciiTheme="minorHAnsi" w:hAnsiTheme="minorHAnsi" w:cstheme="minorHAnsi"/>
        </w:rPr>
        <w:t xml:space="preserve"> Fábricas de albañilería. </w:t>
      </w:r>
      <w:r w:rsidRPr="00AE3F67">
        <w:rPr>
          <w:rFonts w:asciiTheme="minorHAnsi" w:hAnsiTheme="minorHAnsi" w:cstheme="minorHAnsi"/>
        </w:rPr>
        <w:t xml:space="preserve">Nivel 2 </w:t>
      </w:r>
      <w:r w:rsidRPr="002E5A47">
        <w:rPr>
          <w:rFonts w:asciiTheme="minorHAnsi" w:hAnsiTheme="minorHAnsi" w:cstheme="minorHAnsi"/>
        </w:rPr>
        <w:t>Repoblaciones forestales y tratamientos silvícolas</w:t>
      </w:r>
      <w:r w:rsidRPr="00AE3F67">
        <w:rPr>
          <w:rFonts w:asciiTheme="minorHAnsi" w:hAnsiTheme="minorHAnsi" w:cstheme="minorHAnsi"/>
        </w:rPr>
        <w:t>.</w:t>
      </w:r>
    </w:p>
    <w:p w:rsidR="00844F86" w:rsidRPr="00AE3F67" w:rsidRDefault="00844F86" w:rsidP="00844F86">
      <w:pPr>
        <w:jc w:val="both"/>
        <w:rPr>
          <w:rFonts w:asciiTheme="minorHAnsi" w:hAnsiTheme="minorHAnsi" w:cstheme="minorHAnsi"/>
        </w:rPr>
      </w:pP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Los objetivos del proyecto son numerosos:</w:t>
      </w:r>
    </w:p>
    <w:p w:rsidR="00844F86" w:rsidRPr="00AE3F67" w:rsidRDefault="00844F86" w:rsidP="00844F86">
      <w:pPr>
        <w:pStyle w:val="Prrafodelista"/>
        <w:numPr>
          <w:ilvl w:val="0"/>
          <w:numId w:val="7"/>
        </w:numPr>
        <w:spacing w:after="200" w:line="276" w:lineRule="auto"/>
        <w:jc w:val="both"/>
        <w:rPr>
          <w:rFonts w:asciiTheme="minorHAnsi" w:hAnsiTheme="minorHAnsi" w:cstheme="minorHAnsi"/>
        </w:rPr>
      </w:pPr>
      <w:r w:rsidRPr="00AE3F67">
        <w:rPr>
          <w:rFonts w:asciiTheme="minorHAnsi" w:hAnsiTheme="minorHAnsi" w:cstheme="minorHAnsi"/>
        </w:rPr>
        <w:t>Mejorar la calidad de la formación dada por el Ayuntamiento de Alzira (Cursos Formación Profesional para el Empleo);</w:t>
      </w:r>
    </w:p>
    <w:p w:rsidR="00844F86" w:rsidRPr="00AE3F67" w:rsidRDefault="00844F86" w:rsidP="00844F86">
      <w:pPr>
        <w:pStyle w:val="Prrafodelista"/>
        <w:numPr>
          <w:ilvl w:val="0"/>
          <w:numId w:val="7"/>
        </w:numPr>
        <w:spacing w:after="200" w:line="276" w:lineRule="auto"/>
        <w:jc w:val="both"/>
        <w:rPr>
          <w:rFonts w:asciiTheme="minorHAnsi" w:hAnsiTheme="minorHAnsi" w:cstheme="minorHAnsi"/>
        </w:rPr>
      </w:pPr>
      <w:r w:rsidRPr="00AE3F67">
        <w:rPr>
          <w:rFonts w:asciiTheme="minorHAnsi" w:hAnsiTheme="minorHAnsi" w:cstheme="minorHAnsi"/>
        </w:rPr>
        <w:t>Mejorar el atractivo de la FPE Formación Profesional para el Empleo, para personas desempleadas; y también para personal en riesgo de exclusión social;</w:t>
      </w:r>
    </w:p>
    <w:p w:rsidR="00844F86" w:rsidRPr="00AE3F67" w:rsidRDefault="00844F86" w:rsidP="00844F86">
      <w:pPr>
        <w:pStyle w:val="Prrafodelista"/>
        <w:numPr>
          <w:ilvl w:val="0"/>
          <w:numId w:val="7"/>
        </w:numPr>
        <w:spacing w:after="200" w:line="276" w:lineRule="auto"/>
        <w:jc w:val="both"/>
        <w:rPr>
          <w:rFonts w:asciiTheme="minorHAnsi" w:hAnsiTheme="minorHAnsi" w:cstheme="minorHAnsi"/>
        </w:rPr>
      </w:pPr>
      <w:r w:rsidRPr="00AE3F67">
        <w:rPr>
          <w:rFonts w:asciiTheme="minorHAnsi" w:hAnsiTheme="minorHAnsi" w:cstheme="minorHAnsi"/>
        </w:rPr>
        <w:t>Complementar la formación con un aprendizaje no formal;</w:t>
      </w:r>
    </w:p>
    <w:p w:rsidR="00844F86" w:rsidRPr="00AE3F67" w:rsidRDefault="00844F86" w:rsidP="00844F86">
      <w:pPr>
        <w:pStyle w:val="Prrafodelista"/>
        <w:numPr>
          <w:ilvl w:val="0"/>
          <w:numId w:val="7"/>
        </w:numPr>
        <w:spacing w:after="200" w:line="276" w:lineRule="auto"/>
        <w:jc w:val="both"/>
        <w:rPr>
          <w:rFonts w:asciiTheme="minorHAnsi" w:hAnsiTheme="minorHAnsi" w:cstheme="minorHAnsi"/>
        </w:rPr>
      </w:pPr>
      <w:r w:rsidRPr="00AE3F67">
        <w:rPr>
          <w:rFonts w:asciiTheme="minorHAnsi" w:hAnsiTheme="minorHAnsi" w:cstheme="minorHAnsi"/>
        </w:rPr>
        <w:t>Proveer a alumnos de oportunidades para aumentar sus experiencias de trabajo por el medio de una práctica al extranjero</w:t>
      </w:r>
      <w:r w:rsidR="00B6426B" w:rsidRPr="00AE3F67">
        <w:rPr>
          <w:rFonts w:asciiTheme="minorHAnsi" w:hAnsiTheme="minorHAnsi" w:cstheme="minorHAnsi"/>
        </w:rPr>
        <w:t>;</w:t>
      </w:r>
    </w:p>
    <w:p w:rsidR="00844F86" w:rsidRPr="00AE3F67" w:rsidRDefault="00844F86" w:rsidP="00844F86">
      <w:pPr>
        <w:pStyle w:val="Prrafodelista"/>
        <w:numPr>
          <w:ilvl w:val="0"/>
          <w:numId w:val="7"/>
        </w:numPr>
        <w:spacing w:after="200" w:line="276" w:lineRule="auto"/>
        <w:jc w:val="both"/>
        <w:rPr>
          <w:rFonts w:asciiTheme="minorHAnsi" w:hAnsiTheme="minorHAnsi" w:cstheme="minorHAnsi"/>
        </w:rPr>
      </w:pPr>
      <w:r w:rsidRPr="00AE3F67">
        <w:rPr>
          <w:rFonts w:asciiTheme="minorHAnsi" w:hAnsiTheme="minorHAnsi" w:cstheme="minorHAnsi"/>
        </w:rPr>
        <w:t>Facilitar la transición desde la formación  hasta el mercado laboral</w:t>
      </w:r>
      <w:r w:rsidR="00B6426B" w:rsidRPr="00AE3F67">
        <w:rPr>
          <w:rFonts w:asciiTheme="minorHAnsi" w:hAnsiTheme="minorHAnsi" w:cstheme="minorHAnsi"/>
        </w:rPr>
        <w:t>.</w:t>
      </w:r>
    </w:p>
    <w:p w:rsidR="00844F86" w:rsidRPr="00AE3F67" w:rsidRDefault="00844F86" w:rsidP="00844F86">
      <w:pPr>
        <w:pStyle w:val="Prrafodelista"/>
        <w:numPr>
          <w:ilvl w:val="0"/>
          <w:numId w:val="7"/>
        </w:numPr>
        <w:spacing w:after="200" w:line="276" w:lineRule="auto"/>
        <w:jc w:val="both"/>
        <w:rPr>
          <w:rFonts w:asciiTheme="minorHAnsi" w:hAnsiTheme="minorHAnsi" w:cstheme="minorHAnsi"/>
        </w:rPr>
      </w:pPr>
      <w:r w:rsidRPr="00AE3F67">
        <w:rPr>
          <w:rFonts w:asciiTheme="minorHAnsi" w:hAnsiTheme="minorHAnsi" w:cstheme="minorHAnsi"/>
        </w:rPr>
        <w:lastRenderedPageBreak/>
        <w:t>Mejorar el conocimiento de nuestros alumnos sobre las oportunidades en Europa.</w:t>
      </w:r>
    </w:p>
    <w:p w:rsidR="00844F86" w:rsidRPr="00AE3F67" w:rsidRDefault="00844F86" w:rsidP="00844F86">
      <w:pPr>
        <w:pStyle w:val="Prrafodelista"/>
        <w:numPr>
          <w:ilvl w:val="0"/>
          <w:numId w:val="7"/>
        </w:numPr>
        <w:spacing w:after="200" w:line="276" w:lineRule="auto"/>
        <w:jc w:val="both"/>
        <w:rPr>
          <w:rFonts w:asciiTheme="minorHAnsi" w:hAnsiTheme="minorHAnsi" w:cstheme="minorHAnsi"/>
        </w:rPr>
      </w:pPr>
      <w:r w:rsidRPr="00AE3F67">
        <w:rPr>
          <w:rFonts w:asciiTheme="minorHAnsi" w:hAnsiTheme="minorHAnsi" w:cstheme="minorHAnsi"/>
        </w:rPr>
        <w:t xml:space="preserve">Mejorar el conocimiento de una lengua extranjera de nuestros alumnos. </w:t>
      </w:r>
    </w:p>
    <w:p w:rsidR="00844F86" w:rsidRPr="00AE3F67" w:rsidRDefault="00844F86" w:rsidP="00844F86">
      <w:pPr>
        <w:jc w:val="both"/>
        <w:rPr>
          <w:rFonts w:asciiTheme="minorHAnsi" w:hAnsiTheme="minorHAnsi" w:cstheme="minorHAnsi"/>
        </w:rPr>
      </w:pPr>
    </w:p>
    <w:p w:rsidR="00844F86" w:rsidRPr="00AE3F67" w:rsidRDefault="00844F86" w:rsidP="00844F86">
      <w:pPr>
        <w:jc w:val="both"/>
        <w:rPr>
          <w:rFonts w:asciiTheme="minorHAnsi" w:hAnsiTheme="minorHAnsi" w:cstheme="minorHAnsi"/>
          <w:b/>
        </w:rPr>
      </w:pPr>
      <w:r w:rsidRPr="00AE3F67">
        <w:rPr>
          <w:rFonts w:asciiTheme="minorHAnsi" w:hAnsiTheme="minorHAnsi" w:cstheme="minorHAnsi"/>
          <w:b/>
        </w:rPr>
        <w:t>PRIMERA.-OBJETO</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Las presentes bases reguladoras tienen por objeto asignar becas para la realización de prácticas en empresa a alumnos de los cursos FPE y Talleres de Empleo promovidos por el Ayuntamiento de Alzira.</w:t>
      </w:r>
    </w:p>
    <w:p w:rsidR="00844F86" w:rsidRPr="00AE3F67" w:rsidRDefault="00844F86" w:rsidP="00844F86">
      <w:pPr>
        <w:jc w:val="both"/>
        <w:rPr>
          <w:rFonts w:asciiTheme="minorHAnsi" w:hAnsiTheme="minorHAnsi" w:cstheme="minorHAnsi"/>
          <w:b/>
        </w:rPr>
      </w:pPr>
      <w:r w:rsidRPr="00AE3F67">
        <w:rPr>
          <w:rFonts w:asciiTheme="minorHAnsi" w:hAnsiTheme="minorHAnsi" w:cstheme="minorHAnsi"/>
          <w:b/>
        </w:rPr>
        <w:t>SEGUNDA.-REQUISITOS DE LOS SOLICITANTE</w:t>
      </w:r>
    </w:p>
    <w:p w:rsidR="00844F86" w:rsidRPr="00AE3F67" w:rsidRDefault="00844F86" w:rsidP="00844F86">
      <w:pPr>
        <w:pStyle w:val="Prrafodelista"/>
        <w:numPr>
          <w:ilvl w:val="0"/>
          <w:numId w:val="8"/>
        </w:numPr>
        <w:spacing w:after="200" w:line="276" w:lineRule="auto"/>
        <w:jc w:val="both"/>
        <w:rPr>
          <w:rFonts w:asciiTheme="minorHAnsi" w:hAnsiTheme="minorHAnsi" w:cstheme="minorHAnsi"/>
        </w:rPr>
      </w:pPr>
      <w:r w:rsidRPr="00AE3F67">
        <w:rPr>
          <w:rFonts w:asciiTheme="minorHAnsi" w:hAnsiTheme="minorHAnsi" w:cstheme="minorHAnsi"/>
        </w:rPr>
        <w:t xml:space="preserve">Ser </w:t>
      </w:r>
      <w:r w:rsidRPr="00BA6740">
        <w:rPr>
          <w:rFonts w:asciiTheme="minorHAnsi" w:hAnsiTheme="minorHAnsi" w:cstheme="minorHAnsi"/>
        </w:rPr>
        <w:t>alumnos o ex alumnos (no hacer más de un año de la finalización de sus estudios) de los Cursos</w:t>
      </w:r>
      <w:r w:rsidRPr="00AE3F67">
        <w:rPr>
          <w:rFonts w:asciiTheme="minorHAnsi" w:hAnsiTheme="minorHAnsi" w:cstheme="minorHAnsi"/>
        </w:rPr>
        <w:t xml:space="preserve"> de Formación Profesional para el Empleo y los Talleres de Empleo promovidos por IDEA.</w:t>
      </w:r>
    </w:p>
    <w:p w:rsidR="00844F86" w:rsidRPr="00AE3F67" w:rsidRDefault="00844F86" w:rsidP="00844F86">
      <w:pPr>
        <w:pStyle w:val="Prrafodelista"/>
        <w:numPr>
          <w:ilvl w:val="0"/>
          <w:numId w:val="8"/>
        </w:numPr>
        <w:spacing w:after="200" w:line="276" w:lineRule="auto"/>
        <w:jc w:val="both"/>
        <w:rPr>
          <w:rFonts w:asciiTheme="minorHAnsi" w:hAnsiTheme="minorHAnsi" w:cstheme="minorHAnsi"/>
        </w:rPr>
      </w:pPr>
      <w:r w:rsidRPr="00AE3F67">
        <w:rPr>
          <w:rFonts w:asciiTheme="minorHAnsi" w:hAnsiTheme="minorHAnsi" w:cstheme="minorHAnsi"/>
        </w:rPr>
        <w:t>Haber obtenido a través de la formación realizada un certificado de profesionalidad.</w:t>
      </w:r>
    </w:p>
    <w:p w:rsidR="00844F86" w:rsidRPr="00AE3F67" w:rsidRDefault="00844F86" w:rsidP="00844F86">
      <w:pPr>
        <w:pStyle w:val="Prrafodelista"/>
        <w:numPr>
          <w:ilvl w:val="0"/>
          <w:numId w:val="8"/>
        </w:numPr>
        <w:spacing w:after="200" w:line="276" w:lineRule="auto"/>
        <w:jc w:val="both"/>
        <w:rPr>
          <w:rFonts w:asciiTheme="minorHAnsi" w:hAnsiTheme="minorHAnsi" w:cstheme="minorHAnsi"/>
        </w:rPr>
      </w:pPr>
      <w:r w:rsidRPr="00AE3F67">
        <w:rPr>
          <w:rFonts w:asciiTheme="minorHAnsi" w:hAnsiTheme="minorHAnsi" w:cstheme="minorHAnsi"/>
        </w:rPr>
        <w:t>En el caso concreto de solicitar Irlanda, será requisito básico disponer de certificado B1 de inglés (Si no puede acreditar el nivel de idiomas IDEA realizará una prueba de nivel)</w:t>
      </w:r>
    </w:p>
    <w:p w:rsidR="00844F86" w:rsidRPr="00AE3F67" w:rsidRDefault="00844F86" w:rsidP="00844F86">
      <w:pPr>
        <w:jc w:val="both"/>
        <w:rPr>
          <w:rFonts w:asciiTheme="minorHAnsi" w:hAnsiTheme="minorHAnsi" w:cstheme="minorHAnsi"/>
          <w:b/>
        </w:rPr>
      </w:pPr>
      <w:r w:rsidRPr="00AE3F67">
        <w:rPr>
          <w:rFonts w:asciiTheme="minorHAnsi" w:hAnsiTheme="minorHAnsi" w:cstheme="minorHAnsi"/>
          <w:b/>
        </w:rPr>
        <w:t>TERCERA.- PRESENTACIÓN Y TRAMITACIÓN DE SOLICITUDES</w:t>
      </w:r>
    </w:p>
    <w:p w:rsidR="00844F86" w:rsidRPr="00AE3F67" w:rsidRDefault="00844F86" w:rsidP="00B6426B">
      <w:pPr>
        <w:jc w:val="both"/>
        <w:rPr>
          <w:rFonts w:asciiTheme="minorHAnsi" w:hAnsiTheme="minorHAnsi" w:cstheme="minorHAnsi"/>
        </w:rPr>
      </w:pPr>
      <w:r w:rsidRPr="00AE3F67">
        <w:rPr>
          <w:rFonts w:asciiTheme="minorHAnsi" w:hAnsiTheme="minorHAnsi" w:cstheme="minorHAnsi"/>
        </w:rPr>
        <w:t xml:space="preserve">IDEA publicará a través de su página web (www.idea-alzira.com) y de los perfiles en las redes sociales de </w:t>
      </w:r>
      <w:proofErr w:type="spellStart"/>
      <w:r w:rsidRPr="00AE3F67">
        <w:rPr>
          <w:rFonts w:asciiTheme="minorHAnsi" w:hAnsiTheme="minorHAnsi" w:cstheme="minorHAnsi"/>
        </w:rPr>
        <w:t>Facebook</w:t>
      </w:r>
      <w:proofErr w:type="spellEnd"/>
      <w:r w:rsidRPr="00AE3F67">
        <w:rPr>
          <w:rFonts w:asciiTheme="minorHAnsi" w:hAnsiTheme="minorHAnsi" w:cstheme="minorHAnsi"/>
        </w:rPr>
        <w:t xml:space="preserve">  IDEA Alzira y Alzira </w:t>
      </w:r>
      <w:proofErr w:type="spellStart"/>
      <w:r w:rsidRPr="00AE3F67">
        <w:rPr>
          <w:rFonts w:asciiTheme="minorHAnsi" w:hAnsiTheme="minorHAnsi" w:cstheme="minorHAnsi"/>
        </w:rPr>
        <w:t>On</w:t>
      </w:r>
      <w:proofErr w:type="spellEnd"/>
      <w:r w:rsidRPr="00AE3F67">
        <w:rPr>
          <w:rFonts w:asciiTheme="minorHAnsi" w:hAnsiTheme="minorHAnsi" w:cstheme="minorHAnsi"/>
        </w:rPr>
        <w:t xml:space="preserve"> Europe, las características del proyecto y abrirá un plazo para la presentación de los </w:t>
      </w:r>
      <w:r w:rsidR="00B6426B" w:rsidRPr="00AE3F67">
        <w:rPr>
          <w:rFonts w:asciiTheme="minorHAnsi" w:hAnsiTheme="minorHAnsi" w:cstheme="minorHAnsi"/>
        </w:rPr>
        <w:t>Currículos</w:t>
      </w:r>
      <w:r w:rsidRPr="00AE3F67">
        <w:rPr>
          <w:rFonts w:asciiTheme="minorHAnsi" w:hAnsiTheme="minorHAnsi" w:cstheme="minorHAnsi"/>
        </w:rPr>
        <w:t xml:space="preserve"> junto con la documentación requerida en el presente punto, dicho plazo permanecerá abierto hasta agotar las plazas disponibles.</w:t>
      </w:r>
      <w:r w:rsidR="00B6426B" w:rsidRPr="00AE3F67">
        <w:rPr>
          <w:rFonts w:asciiTheme="minorHAnsi" w:hAnsiTheme="minorHAnsi" w:cstheme="minorHAnsi"/>
        </w:rPr>
        <w:t xml:space="preserve"> Constará de </w:t>
      </w:r>
      <w:r w:rsidRPr="00AE3F67">
        <w:rPr>
          <w:rFonts w:asciiTheme="minorHAnsi" w:hAnsiTheme="minorHAnsi" w:cstheme="minorHAnsi"/>
        </w:rPr>
        <w:t xml:space="preserve"> movilidad</w:t>
      </w:r>
      <w:r w:rsidR="00B6426B" w:rsidRPr="00AE3F67">
        <w:rPr>
          <w:rFonts w:asciiTheme="minorHAnsi" w:hAnsiTheme="minorHAnsi" w:cstheme="minorHAnsi"/>
        </w:rPr>
        <w:t>es</w:t>
      </w:r>
      <w:r w:rsidRPr="00AE3F67">
        <w:rPr>
          <w:rFonts w:asciiTheme="minorHAnsi" w:hAnsiTheme="minorHAnsi" w:cstheme="minorHAnsi"/>
        </w:rPr>
        <w:t xml:space="preserve"> de corta estancia de 15 días, que se realizará dentro del certificado.</w:t>
      </w:r>
    </w:p>
    <w:p w:rsidR="00B6426B" w:rsidRPr="00AE3F67" w:rsidRDefault="00B6426B" w:rsidP="00844F86">
      <w:pPr>
        <w:jc w:val="both"/>
        <w:rPr>
          <w:rFonts w:asciiTheme="minorHAnsi" w:hAnsiTheme="minorHAnsi" w:cstheme="minorHAnsi"/>
        </w:rPr>
      </w:pP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Esta solicitud deberá acompañarse de la siguiente documentación, de forma obligatoria:</w:t>
      </w:r>
    </w:p>
    <w:p w:rsidR="00844F86" w:rsidRPr="00BA6740" w:rsidRDefault="00844F86" w:rsidP="00844F86">
      <w:pPr>
        <w:pStyle w:val="Prrafodelista"/>
        <w:numPr>
          <w:ilvl w:val="0"/>
          <w:numId w:val="10"/>
        </w:numPr>
        <w:spacing w:after="200" w:line="276" w:lineRule="auto"/>
        <w:jc w:val="both"/>
        <w:rPr>
          <w:rFonts w:asciiTheme="minorHAnsi" w:hAnsiTheme="minorHAnsi" w:cstheme="minorHAnsi"/>
        </w:rPr>
      </w:pPr>
      <w:r w:rsidRPr="00BA6740">
        <w:rPr>
          <w:rFonts w:asciiTheme="minorHAnsi" w:hAnsiTheme="minorHAnsi" w:cstheme="minorHAnsi"/>
        </w:rPr>
        <w:t xml:space="preserve">Currículum vitae en Inglés y formato </w:t>
      </w:r>
      <w:proofErr w:type="spellStart"/>
      <w:r w:rsidRPr="00BA6740">
        <w:rPr>
          <w:rFonts w:asciiTheme="minorHAnsi" w:hAnsiTheme="minorHAnsi" w:cstheme="minorHAnsi"/>
        </w:rPr>
        <w:t>Europass</w:t>
      </w:r>
      <w:proofErr w:type="spellEnd"/>
      <w:r w:rsidRPr="00BA6740">
        <w:rPr>
          <w:rFonts w:asciiTheme="minorHAnsi" w:hAnsiTheme="minorHAnsi" w:cstheme="minorHAnsi"/>
        </w:rPr>
        <w:t xml:space="preserve">. </w:t>
      </w:r>
    </w:p>
    <w:p w:rsidR="00844F86" w:rsidRPr="00BA6740" w:rsidRDefault="00844F86" w:rsidP="00844F86">
      <w:pPr>
        <w:pStyle w:val="Prrafodelista"/>
        <w:numPr>
          <w:ilvl w:val="0"/>
          <w:numId w:val="10"/>
        </w:numPr>
        <w:spacing w:after="200" w:line="276" w:lineRule="auto"/>
        <w:jc w:val="both"/>
        <w:rPr>
          <w:rFonts w:asciiTheme="minorHAnsi" w:hAnsiTheme="minorHAnsi" w:cstheme="minorHAnsi"/>
        </w:rPr>
      </w:pPr>
      <w:r w:rsidRPr="00BA6740">
        <w:rPr>
          <w:rFonts w:asciiTheme="minorHAnsi" w:hAnsiTheme="minorHAnsi" w:cstheme="minorHAnsi"/>
        </w:rPr>
        <w:t>Carta de motivación en inglés.</w:t>
      </w:r>
    </w:p>
    <w:p w:rsidR="00844F86" w:rsidRPr="00AE3F67" w:rsidRDefault="00844F86" w:rsidP="00844F86">
      <w:pPr>
        <w:pStyle w:val="Prrafodelista"/>
        <w:numPr>
          <w:ilvl w:val="0"/>
          <w:numId w:val="10"/>
        </w:numPr>
        <w:spacing w:after="200" w:line="276" w:lineRule="auto"/>
        <w:jc w:val="both"/>
        <w:rPr>
          <w:rFonts w:asciiTheme="minorHAnsi" w:hAnsiTheme="minorHAnsi" w:cstheme="minorHAnsi"/>
        </w:rPr>
      </w:pPr>
      <w:r w:rsidRPr="00AE3F67">
        <w:rPr>
          <w:rFonts w:asciiTheme="minorHAnsi" w:hAnsiTheme="minorHAnsi" w:cstheme="minorHAnsi"/>
        </w:rPr>
        <w:t>Acreditar el nivel de Idiomas. (Si no puede acreditar el nivel de idiomas IDEA realizará una prueba de nivel)</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 xml:space="preserve">Las solicitudes se presentarán en el registro del Ayuntamiento de Alzira  “La CLAU” a través del procedimiento denominado “Becas Movilidad Erasmus+ IDEA </w:t>
      </w:r>
      <w:proofErr w:type="spellStart"/>
      <w:r w:rsidRPr="00AE3F67">
        <w:rPr>
          <w:rFonts w:asciiTheme="minorHAnsi" w:hAnsiTheme="minorHAnsi" w:cstheme="minorHAnsi"/>
        </w:rPr>
        <w:t>Moves</w:t>
      </w:r>
      <w:proofErr w:type="spellEnd"/>
      <w:r w:rsidRPr="00AE3F67">
        <w:rPr>
          <w:rFonts w:asciiTheme="minorHAnsi" w:hAnsiTheme="minorHAnsi" w:cstheme="minorHAnsi"/>
        </w:rPr>
        <w:t xml:space="preserve"> </w:t>
      </w:r>
      <w:r w:rsidR="00B6426B" w:rsidRPr="00AE3F67">
        <w:rPr>
          <w:rFonts w:asciiTheme="minorHAnsi" w:hAnsiTheme="minorHAnsi" w:cstheme="minorHAnsi"/>
        </w:rPr>
        <w:t>XI</w:t>
      </w:r>
      <w:r w:rsidRPr="00AE3F67">
        <w:rPr>
          <w:rFonts w:asciiTheme="minorHAnsi" w:hAnsiTheme="minorHAnsi" w:cstheme="minorHAnsi"/>
        </w:rPr>
        <w:t>”.</w:t>
      </w:r>
    </w:p>
    <w:p w:rsidR="00844F86" w:rsidRPr="00AE3F67" w:rsidRDefault="00844F86" w:rsidP="00844F86">
      <w:pPr>
        <w:jc w:val="both"/>
        <w:rPr>
          <w:rFonts w:asciiTheme="minorHAnsi" w:hAnsiTheme="minorHAnsi" w:cstheme="minorHAnsi"/>
        </w:rPr>
      </w:pP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Los alumnos que no hayan finalizado sus estudios podrán solicitar la participación en el programa y se les podrá pre-asignará una beca  a la espera de la superación del curso y la obtención del correspondiente certificado de profesionalidad.</w:t>
      </w:r>
    </w:p>
    <w:p w:rsidR="00844F86" w:rsidRPr="00AE3F67" w:rsidRDefault="00844F86" w:rsidP="00844F86">
      <w:pPr>
        <w:jc w:val="both"/>
        <w:rPr>
          <w:rFonts w:asciiTheme="minorHAnsi" w:hAnsiTheme="minorHAnsi" w:cstheme="minorHAnsi"/>
        </w:rPr>
      </w:pPr>
    </w:p>
    <w:p w:rsidR="00844F86" w:rsidRPr="00AE3F67" w:rsidRDefault="00844F86" w:rsidP="00844F86">
      <w:pPr>
        <w:jc w:val="both"/>
        <w:rPr>
          <w:rFonts w:asciiTheme="minorHAnsi" w:hAnsiTheme="minorHAnsi" w:cstheme="minorHAnsi"/>
          <w:b/>
        </w:rPr>
      </w:pPr>
      <w:r w:rsidRPr="00AE3F67">
        <w:rPr>
          <w:rFonts w:asciiTheme="minorHAnsi" w:hAnsiTheme="minorHAnsi" w:cstheme="minorHAnsi"/>
          <w:b/>
        </w:rPr>
        <w:lastRenderedPageBreak/>
        <w:t>CUARTA.- PROCEDIMIENTO SELECCIÓN</w:t>
      </w:r>
    </w:p>
    <w:p w:rsidR="00844F86" w:rsidRPr="00AE3F67" w:rsidRDefault="00844F86" w:rsidP="00844F86">
      <w:pPr>
        <w:jc w:val="both"/>
        <w:rPr>
          <w:rFonts w:asciiTheme="minorHAnsi" w:hAnsiTheme="minorHAnsi" w:cstheme="minorHAnsi"/>
          <w:b/>
        </w:rPr>
      </w:pP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El presente punto tiene como objetivo establecer un método para la asignación de las becas movilidad para alumnos FPE en el marco del programa Erasmus+.</w:t>
      </w:r>
    </w:p>
    <w:p w:rsidR="00844F86" w:rsidRPr="00AE3F67" w:rsidRDefault="00844F86" w:rsidP="00844F86">
      <w:pPr>
        <w:jc w:val="both"/>
        <w:rPr>
          <w:rFonts w:asciiTheme="minorHAnsi" w:hAnsiTheme="minorHAnsi" w:cstheme="minorHAnsi"/>
        </w:rPr>
      </w:pP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Todos los CV se evaluarán siguiendo los siguientes criterios:</w:t>
      </w:r>
    </w:p>
    <w:p w:rsidR="00844F86" w:rsidRPr="00AE3F67" w:rsidRDefault="00844F86" w:rsidP="00844F86">
      <w:pPr>
        <w:jc w:val="both"/>
        <w:rPr>
          <w:rFonts w:asciiTheme="minorHAnsi" w:hAnsiTheme="minorHAnsi" w:cstheme="minorHAnsi"/>
        </w:rPr>
      </w:pP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1.- Carta de motivación en inglés dirigida a la empresa de acogida en la cual el alumno deberá justificar porque es importante para su futuro profesional participar en el programa de movilidad Erasmus+.</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2.- Se solicitará al profesorado y dirección de los cursos una evaluación de los alumnos y un informe sobre su actitud y aprovechamiento del mismo.</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 xml:space="preserve">3.- </w:t>
      </w:r>
      <w:r w:rsidRPr="00D7237C">
        <w:rPr>
          <w:rFonts w:asciiTheme="minorHAnsi" w:hAnsiTheme="minorHAnsi" w:cstheme="minorHAnsi"/>
        </w:rPr>
        <w:t>Certificado de conocimientos de Idiomas. (Si el alumno no dispone de ningún certificado puede indicar en el formulario de solicitud la realización de una prueba de nivel de idioma)</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4.- Entrevista personal con el profesorado y dirección del centro para la evaluación de su actitud respecto a un trabajo en un ambiente nuevo y multicultural.</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5.- Preferencia a los alumnos con informe de exclusión social realizado por el área de Servicios Sociales del Ayuntamiento.</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 xml:space="preserve">6.- El </w:t>
      </w:r>
      <w:r w:rsidRPr="00BA6740">
        <w:rPr>
          <w:rFonts w:asciiTheme="minorHAnsi" w:hAnsiTheme="minorHAnsi" w:cstheme="minorHAnsi"/>
        </w:rPr>
        <w:t>alumno indicará en la solicitud el país en el que estaría interesado realizar la movilidad. Esta elección no podrá ser modificada con posterioridad a la concesión de la beca.</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 xml:space="preserve">7.- La aceptación de las presentes bases reguladoras implica la aceptación del compromiso por parte del alumno de redactar un breve texto compartiendo su experiencia, así como el envío de fotografías que contribuyan a la difusión y justificación del proyecto. </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8.- Los beneficiarios y ben</w:t>
      </w:r>
      <w:r w:rsidR="00B6426B" w:rsidRPr="00AE3F67">
        <w:rPr>
          <w:rFonts w:asciiTheme="minorHAnsi" w:hAnsiTheme="minorHAnsi" w:cstheme="minorHAnsi"/>
        </w:rPr>
        <w:t>eficiarias de la beca deberán</w:t>
      </w:r>
      <w:r w:rsidRPr="00AE3F67">
        <w:rPr>
          <w:rFonts w:asciiTheme="minorHAnsi" w:hAnsiTheme="minorHAnsi" w:cstheme="minorHAnsi"/>
        </w:rPr>
        <w:t xml:space="preserve"> aceptar la </w:t>
      </w:r>
      <w:r w:rsidR="00B6426B" w:rsidRPr="00AE3F67">
        <w:rPr>
          <w:rFonts w:asciiTheme="minorHAnsi" w:hAnsiTheme="minorHAnsi" w:cstheme="minorHAnsi"/>
        </w:rPr>
        <w:t>beca en el plazo de 15 días des</w:t>
      </w:r>
      <w:r w:rsidRPr="00AE3F67">
        <w:rPr>
          <w:rFonts w:asciiTheme="minorHAnsi" w:hAnsiTheme="minorHAnsi" w:cstheme="minorHAnsi"/>
        </w:rPr>
        <w:t>de la publicación de la resolución de adjudicación.</w:t>
      </w:r>
    </w:p>
    <w:p w:rsidR="00844F86" w:rsidRPr="00AE3F67" w:rsidRDefault="00844F86" w:rsidP="00844F86">
      <w:pPr>
        <w:jc w:val="both"/>
        <w:rPr>
          <w:rFonts w:asciiTheme="minorHAnsi" w:hAnsiTheme="minorHAnsi" w:cstheme="minorHAnsi"/>
        </w:rPr>
      </w:pP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 xml:space="preserve">La comisión evaluadora levantará acta </w:t>
      </w:r>
      <w:r w:rsidR="00B6426B" w:rsidRPr="00AE3F67">
        <w:rPr>
          <w:rFonts w:asciiTheme="minorHAnsi" w:hAnsiTheme="minorHAnsi" w:cstheme="minorHAnsi"/>
        </w:rPr>
        <w:t>con los resultados pudiendo pre</w:t>
      </w:r>
      <w:r w:rsidRPr="00AE3F67">
        <w:rPr>
          <w:rFonts w:asciiTheme="minorHAnsi" w:hAnsiTheme="minorHAnsi" w:cstheme="minorHAnsi"/>
        </w:rPr>
        <w:t>asignar becas a alumnos que no hayan finalizado los estudios quedando estas pendientes de aprobación definitiva a la superación del curso y la obtención del correspondiente certificado de profesionalidad.</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Si no se cubre la totalidad de las becas disponible, IDEA mantendrá el plazo de solicitud abierto hasta la asignación definitiva de todas las plazas.</w:t>
      </w:r>
    </w:p>
    <w:p w:rsidR="00844F86" w:rsidRPr="00AE3F67" w:rsidRDefault="00844F86" w:rsidP="00844F86">
      <w:pPr>
        <w:jc w:val="both"/>
        <w:rPr>
          <w:rFonts w:asciiTheme="minorHAnsi" w:hAnsiTheme="minorHAnsi" w:cstheme="minorHAnsi"/>
        </w:rPr>
      </w:pPr>
    </w:p>
    <w:p w:rsidR="00844F86" w:rsidRPr="00AE3F67" w:rsidRDefault="00844F86" w:rsidP="00844F86">
      <w:pPr>
        <w:jc w:val="both"/>
        <w:rPr>
          <w:rFonts w:asciiTheme="minorHAnsi" w:hAnsiTheme="minorHAnsi" w:cstheme="minorHAnsi"/>
          <w:b/>
        </w:rPr>
      </w:pPr>
      <w:r w:rsidRPr="00AE3F67">
        <w:rPr>
          <w:rFonts w:asciiTheme="minorHAnsi" w:hAnsiTheme="minorHAnsi" w:cstheme="minorHAnsi"/>
          <w:b/>
        </w:rPr>
        <w:t>QUINTA.-  OBLIGACIONES DE LAS PERSONAS BENEFICIARIAS</w:t>
      </w:r>
    </w:p>
    <w:p w:rsidR="00844F86" w:rsidRPr="00AE3F67" w:rsidRDefault="00844F86" w:rsidP="00844F86">
      <w:pPr>
        <w:jc w:val="both"/>
        <w:rPr>
          <w:rFonts w:asciiTheme="minorHAnsi" w:hAnsiTheme="minorHAnsi" w:cstheme="minorHAnsi"/>
          <w:b/>
        </w:rPr>
      </w:pP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Los beneficiarios y las beneficiarias de la movilidad deberán atender a las siguientes obligaciones:</w:t>
      </w:r>
    </w:p>
    <w:p w:rsidR="00844F86" w:rsidRPr="00AE3F67" w:rsidRDefault="00844F86" w:rsidP="00844F86">
      <w:pPr>
        <w:jc w:val="both"/>
        <w:rPr>
          <w:rFonts w:asciiTheme="minorHAnsi" w:hAnsiTheme="minorHAnsi" w:cstheme="minorHAnsi"/>
        </w:rPr>
      </w:pP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1.- Disponer de tarjeta sanitaria europea.</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lastRenderedPageBreak/>
        <w:t xml:space="preserve">2.- Facilitar al departamento de Proyectos Europeos la información que se les solicite para la tramitación de la póliza de seguro de responsabilidad civil y accidentes de trabajo. </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3.- Entregar al departamento de Proyectos Europeos todos los documentos entregados cono Acuerdo de movilidad, Acuerdo de calidad  y Convenio de Subvención de Movilidad, original y debidamente firmado, donde constaran los derechos y obligaciones del Ayuntamiento de Alzira y del alumno, así c</w:t>
      </w:r>
      <w:r w:rsidR="004B682D" w:rsidRPr="00AE3F67">
        <w:rPr>
          <w:rFonts w:asciiTheme="minorHAnsi" w:hAnsiTheme="minorHAnsi" w:cstheme="minorHAnsi"/>
        </w:rPr>
        <w:t>omo las condiciones económicas.</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 xml:space="preserve">5.- Durante el período de realización de la práctica, se deberá aportar al departamento de Proyectos Europeos un informe inicial de la práctica durante los 5 primeros días de estancia. </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6.- Revisar el correo facilitado al departamento periódicamente por posibles contactos.</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7.- Mantener un contacto regular con el personal del departamento de Proyectos Europeos.</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8.- Cumplir con el horario y las condiciones estipuladas.</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9.- Cumplir con el número total de días establecidos de movilidad acordad</w:t>
      </w:r>
      <w:r w:rsidR="004B682D" w:rsidRPr="00AE3F67">
        <w:rPr>
          <w:rFonts w:asciiTheme="minorHAnsi" w:hAnsiTheme="minorHAnsi" w:cstheme="minorHAnsi"/>
        </w:rPr>
        <w:t>os</w:t>
      </w:r>
      <w:r w:rsidRPr="00AE3F67">
        <w:rPr>
          <w:rFonts w:asciiTheme="minorHAnsi" w:hAnsiTheme="minorHAnsi" w:cstheme="minorHAnsi"/>
        </w:rPr>
        <w:t xml:space="preserve"> con la entidad.</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10.- Elaborar los informes solicitados por el departamento de Proyectos Europeos.</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 xml:space="preserve">11.- Entregar material audiovisual al departamento de Proyectos Europeos que justifiquen su actividad y participación en la empresa de acogida. </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 xml:space="preserve">13.- Los participantes tienen la obligación de manifestar </w:t>
      </w:r>
      <w:r w:rsidR="004B682D" w:rsidRPr="00AE3F67">
        <w:rPr>
          <w:rFonts w:asciiTheme="minorHAnsi" w:hAnsiTheme="minorHAnsi" w:cstheme="minorHAnsi"/>
        </w:rPr>
        <w:t xml:space="preserve">al departamento de Proyectos Europeos  </w:t>
      </w:r>
      <w:r w:rsidRPr="00AE3F67">
        <w:rPr>
          <w:rFonts w:asciiTheme="minorHAnsi" w:hAnsiTheme="minorHAnsi" w:cstheme="minorHAnsi"/>
        </w:rPr>
        <w:t>si tienen deudas pendientes con entidades públicas o privadas.</w:t>
      </w:r>
    </w:p>
    <w:p w:rsidR="00844F86" w:rsidRPr="00AE3F67" w:rsidRDefault="00844F86" w:rsidP="00844F86">
      <w:pPr>
        <w:jc w:val="both"/>
        <w:rPr>
          <w:rFonts w:asciiTheme="minorHAnsi" w:hAnsiTheme="minorHAnsi" w:cstheme="minorHAnsi"/>
        </w:rPr>
      </w:pPr>
    </w:p>
    <w:p w:rsidR="00844F86" w:rsidRPr="00AE3F67" w:rsidRDefault="00844F86" w:rsidP="00844F86">
      <w:pPr>
        <w:jc w:val="both"/>
        <w:rPr>
          <w:rFonts w:asciiTheme="minorHAnsi" w:hAnsiTheme="minorHAnsi" w:cstheme="minorHAnsi"/>
          <w:b/>
        </w:rPr>
      </w:pPr>
      <w:r w:rsidRPr="00AE3F67">
        <w:rPr>
          <w:rFonts w:asciiTheme="minorHAnsi" w:hAnsiTheme="minorHAnsi" w:cstheme="minorHAnsi"/>
          <w:b/>
        </w:rPr>
        <w:t>SEXTA.-  EVALUACIÓN DE SELECCIÓN</w:t>
      </w:r>
    </w:p>
    <w:p w:rsidR="00844F86" w:rsidRPr="00AE3F67" w:rsidRDefault="00844F86" w:rsidP="00844F86">
      <w:pPr>
        <w:jc w:val="both"/>
        <w:rPr>
          <w:rFonts w:asciiTheme="minorHAnsi" w:hAnsiTheme="minorHAnsi" w:cstheme="minorHAnsi"/>
          <w:b/>
        </w:rPr>
      </w:pPr>
      <w:r w:rsidRPr="00AE3F67">
        <w:rPr>
          <w:rFonts w:asciiTheme="minorHAnsi" w:hAnsiTheme="minorHAnsi" w:cstheme="minorHAnsi"/>
          <w:b/>
        </w:rPr>
        <w:t xml:space="preserve"> </w:t>
      </w: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El proceso de selección estará establecido por los criterios que seguirá el tribunal a través de los cuales los solicitantes serán evaluados para su admisión. Estos criterios estarán sujetos a la asignación de una puntuación máxima de 10 puntos en total entre todos los puntos:</w:t>
      </w:r>
    </w:p>
    <w:p w:rsidR="00844F86" w:rsidRPr="00AE3F67" w:rsidRDefault="00844F86" w:rsidP="00844F86">
      <w:pPr>
        <w:jc w:val="both"/>
        <w:rPr>
          <w:rFonts w:asciiTheme="minorHAnsi" w:hAnsiTheme="minorHAnsi" w:cstheme="minorHAnsi"/>
        </w:rPr>
      </w:pPr>
    </w:p>
    <w:p w:rsidR="00844F86" w:rsidRPr="00AE3F67" w:rsidRDefault="00844F86" w:rsidP="00844F86">
      <w:pPr>
        <w:pStyle w:val="Prrafodelista"/>
        <w:numPr>
          <w:ilvl w:val="0"/>
          <w:numId w:val="11"/>
        </w:numPr>
        <w:spacing w:after="200" w:line="276" w:lineRule="auto"/>
        <w:jc w:val="both"/>
        <w:rPr>
          <w:rFonts w:asciiTheme="minorHAnsi" w:hAnsiTheme="minorHAnsi" w:cstheme="minorHAnsi"/>
        </w:rPr>
      </w:pPr>
      <w:r w:rsidRPr="00AE3F67">
        <w:rPr>
          <w:rFonts w:asciiTheme="minorHAnsi" w:hAnsiTheme="minorHAnsi" w:cstheme="minorHAnsi"/>
        </w:rPr>
        <w:t xml:space="preserve">Entrevista personal: el tribunal realizará una entrevista en el que estudiante deberá mostrar la motivación para realizar esta movilidad, apoyado por la información que previamente habrá indicado en su CV y la carta motivacional en inglés y formato </w:t>
      </w:r>
      <w:proofErr w:type="spellStart"/>
      <w:r w:rsidRPr="00AE3F67">
        <w:rPr>
          <w:rFonts w:asciiTheme="minorHAnsi" w:hAnsiTheme="minorHAnsi" w:cstheme="minorHAnsi"/>
        </w:rPr>
        <w:t>Europass</w:t>
      </w:r>
      <w:proofErr w:type="spellEnd"/>
      <w:r w:rsidRPr="00AE3F67">
        <w:rPr>
          <w:rFonts w:asciiTheme="minorHAnsi" w:hAnsiTheme="minorHAnsi" w:cstheme="minorHAnsi"/>
        </w:rPr>
        <w:t xml:space="preserve">. 4 puntos. </w:t>
      </w:r>
    </w:p>
    <w:p w:rsidR="00844F86" w:rsidRPr="00AE3F67" w:rsidRDefault="00844F86" w:rsidP="00844F86">
      <w:pPr>
        <w:pStyle w:val="Prrafodelista"/>
        <w:numPr>
          <w:ilvl w:val="0"/>
          <w:numId w:val="11"/>
        </w:numPr>
        <w:spacing w:after="200" w:line="276" w:lineRule="auto"/>
        <w:jc w:val="both"/>
        <w:rPr>
          <w:rFonts w:asciiTheme="minorHAnsi" w:hAnsiTheme="minorHAnsi" w:cstheme="minorHAnsi"/>
        </w:rPr>
      </w:pPr>
      <w:r w:rsidRPr="00AE3F67">
        <w:rPr>
          <w:rFonts w:asciiTheme="minorHAnsi" w:hAnsiTheme="minorHAnsi" w:cstheme="minorHAnsi"/>
        </w:rPr>
        <w:t xml:space="preserve">Informe </w:t>
      </w:r>
      <w:proofErr w:type="spellStart"/>
      <w:r w:rsidRPr="00AE3F67">
        <w:rPr>
          <w:rFonts w:asciiTheme="minorHAnsi" w:hAnsiTheme="minorHAnsi" w:cstheme="minorHAnsi"/>
        </w:rPr>
        <w:t>aptitudinal</w:t>
      </w:r>
      <w:proofErr w:type="spellEnd"/>
      <w:r w:rsidRPr="00AE3F67">
        <w:rPr>
          <w:rFonts w:asciiTheme="minorHAnsi" w:hAnsiTheme="minorHAnsi" w:cstheme="minorHAnsi"/>
        </w:rPr>
        <w:t xml:space="preserve">: el profesor/tutor del solicitante deberá completar un informe en el que mostraran las habilidades, actitudes y aspiraciones que muestra el estudiante durante el transcurso del curso. 4 puntos. </w:t>
      </w:r>
    </w:p>
    <w:p w:rsidR="00844F86" w:rsidRPr="00AE3F67" w:rsidRDefault="00844F86" w:rsidP="00844F86">
      <w:pPr>
        <w:pStyle w:val="Prrafodelista"/>
        <w:numPr>
          <w:ilvl w:val="0"/>
          <w:numId w:val="11"/>
        </w:numPr>
        <w:spacing w:after="200" w:line="276" w:lineRule="auto"/>
        <w:jc w:val="both"/>
        <w:rPr>
          <w:rFonts w:asciiTheme="minorHAnsi" w:hAnsiTheme="minorHAnsi" w:cstheme="minorHAnsi"/>
        </w:rPr>
      </w:pPr>
      <w:r w:rsidRPr="00AE3F67">
        <w:rPr>
          <w:rFonts w:asciiTheme="minorHAnsi" w:hAnsiTheme="minorHAnsi" w:cstheme="minorHAnsi"/>
        </w:rPr>
        <w:t xml:space="preserve">Nota de conocimientos: el tribunal se basará en la nota del expediente del estudiante para otorgar esta puntuación. Este punto quedará pendiente de trámite para todos aquellos cursos que no hayan superado el 60% de </w:t>
      </w:r>
      <w:r w:rsidRPr="00AE3F67">
        <w:rPr>
          <w:rFonts w:asciiTheme="minorHAnsi" w:hAnsiTheme="minorHAnsi" w:cstheme="minorHAnsi"/>
        </w:rPr>
        <w:lastRenderedPageBreak/>
        <w:t xml:space="preserve">aplicación. 2 puntos. </w:t>
      </w:r>
    </w:p>
    <w:p w:rsidR="00844F86" w:rsidRPr="00AE3F67" w:rsidRDefault="00844F86" w:rsidP="00844F86">
      <w:pPr>
        <w:jc w:val="both"/>
        <w:rPr>
          <w:rFonts w:asciiTheme="minorHAnsi" w:hAnsiTheme="minorHAnsi" w:cstheme="minorHAnsi"/>
          <w:b/>
        </w:rPr>
      </w:pPr>
      <w:r w:rsidRPr="00AE3F67">
        <w:rPr>
          <w:rFonts w:asciiTheme="minorHAnsi" w:hAnsiTheme="minorHAnsi" w:cstheme="minorHAnsi"/>
          <w:b/>
        </w:rPr>
        <w:t>SÉPTIMA.-  COMISIÓN EVALUADORA:</w:t>
      </w:r>
    </w:p>
    <w:p w:rsidR="00844F86" w:rsidRPr="00AE3F67" w:rsidRDefault="00844F86" w:rsidP="00844F86">
      <w:pPr>
        <w:jc w:val="both"/>
        <w:rPr>
          <w:rFonts w:asciiTheme="minorHAnsi" w:hAnsiTheme="minorHAnsi" w:cstheme="minorHAnsi"/>
          <w:b/>
        </w:rPr>
      </w:pP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Para el examen de las solicitudes de becas se constituirá una Comisión Evaluadora integrada por los siguientes miembros:</w:t>
      </w:r>
    </w:p>
    <w:p w:rsidR="00844F86" w:rsidRPr="00AE3F67" w:rsidRDefault="00844F86" w:rsidP="00844F86">
      <w:pPr>
        <w:jc w:val="both"/>
        <w:rPr>
          <w:rFonts w:asciiTheme="minorHAnsi" w:hAnsiTheme="minorHAnsi" w:cstheme="minorHAnsi"/>
        </w:rPr>
      </w:pP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 xml:space="preserve">Presidenta: </w:t>
      </w:r>
      <w:r w:rsidRPr="00AE3F67">
        <w:rPr>
          <w:rFonts w:asciiTheme="minorHAnsi" w:hAnsiTheme="minorHAnsi" w:cstheme="minorHAnsi"/>
        </w:rPr>
        <w:tab/>
        <w:t>Carmen Herrero Pardo, Jefa de Servicio Desarrollo Económico, Trabajo, Comercio y Proyectos Europeos y Administradora Aula Mentor</w:t>
      </w:r>
    </w:p>
    <w:p w:rsidR="00844F86" w:rsidRPr="00AE3F67" w:rsidRDefault="00844F86" w:rsidP="00844F86">
      <w:pPr>
        <w:jc w:val="both"/>
        <w:rPr>
          <w:rFonts w:asciiTheme="minorHAnsi" w:hAnsiTheme="minorHAnsi" w:cstheme="minorHAnsi"/>
        </w:rPr>
      </w:pP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 xml:space="preserve">Vocales: </w:t>
      </w:r>
      <w:r w:rsidRPr="00AE3F67">
        <w:rPr>
          <w:rFonts w:asciiTheme="minorHAnsi" w:hAnsiTheme="minorHAnsi" w:cstheme="minorHAnsi"/>
        </w:rPr>
        <w:tab/>
        <w:t>Cristina Alcudia Folgado, AEDL Formación</w:t>
      </w:r>
    </w:p>
    <w:p w:rsidR="00844F86" w:rsidRPr="00AE3F67" w:rsidRDefault="00844F86" w:rsidP="00844F86">
      <w:pPr>
        <w:ind w:left="708" w:firstLine="708"/>
        <w:jc w:val="both"/>
        <w:rPr>
          <w:rFonts w:asciiTheme="minorHAnsi" w:hAnsiTheme="minorHAnsi" w:cstheme="minorHAnsi"/>
        </w:rPr>
      </w:pPr>
      <w:proofErr w:type="spellStart"/>
      <w:r w:rsidRPr="00AE3F67">
        <w:rPr>
          <w:rFonts w:asciiTheme="minorHAnsi" w:hAnsiTheme="minorHAnsi" w:cstheme="minorHAnsi"/>
        </w:rPr>
        <w:t>Jose</w:t>
      </w:r>
      <w:proofErr w:type="spellEnd"/>
      <w:r w:rsidRPr="00AE3F67">
        <w:rPr>
          <w:rFonts w:asciiTheme="minorHAnsi" w:hAnsiTheme="minorHAnsi" w:cstheme="minorHAnsi"/>
        </w:rPr>
        <w:t xml:space="preserve"> Manuel González, AEDL Programas Europeos</w:t>
      </w:r>
    </w:p>
    <w:p w:rsidR="00844F86" w:rsidRPr="00AE3F67" w:rsidRDefault="00BA6740" w:rsidP="00844F86">
      <w:pPr>
        <w:ind w:left="708" w:firstLine="708"/>
        <w:jc w:val="both"/>
        <w:rPr>
          <w:rFonts w:asciiTheme="minorHAnsi" w:hAnsiTheme="minorHAnsi" w:cstheme="minorHAnsi"/>
        </w:rPr>
      </w:pPr>
      <w:r>
        <w:rPr>
          <w:rFonts w:asciiTheme="minorHAnsi" w:hAnsiTheme="minorHAnsi" w:cstheme="minorHAnsi"/>
        </w:rPr>
        <w:t xml:space="preserve">Adrián </w:t>
      </w:r>
      <w:proofErr w:type="spellStart"/>
      <w:r>
        <w:rPr>
          <w:rFonts w:asciiTheme="minorHAnsi" w:hAnsiTheme="minorHAnsi" w:cstheme="minorHAnsi"/>
        </w:rPr>
        <w:t>Navalón</w:t>
      </w:r>
      <w:proofErr w:type="spellEnd"/>
      <w:r>
        <w:rPr>
          <w:rFonts w:asciiTheme="minorHAnsi" w:hAnsiTheme="minorHAnsi" w:cstheme="minorHAnsi"/>
        </w:rPr>
        <w:t xml:space="preserve"> Escrivá</w:t>
      </w:r>
      <w:r w:rsidR="00844F86" w:rsidRPr="00AE3F67">
        <w:rPr>
          <w:rFonts w:asciiTheme="minorHAnsi" w:hAnsiTheme="minorHAnsi" w:cstheme="minorHAnsi"/>
        </w:rPr>
        <w:t>, AEDL Ocupación</w:t>
      </w:r>
    </w:p>
    <w:p w:rsidR="00844F86" w:rsidRPr="00AE3F67" w:rsidRDefault="00844F86" w:rsidP="00844F86">
      <w:pPr>
        <w:ind w:left="708" w:firstLine="708"/>
        <w:jc w:val="both"/>
        <w:rPr>
          <w:rFonts w:asciiTheme="minorHAnsi" w:hAnsiTheme="minorHAnsi" w:cstheme="minorHAnsi"/>
        </w:rPr>
      </w:pP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 xml:space="preserve">Secretaria: </w:t>
      </w:r>
      <w:r w:rsidRPr="00AE3F67">
        <w:rPr>
          <w:rFonts w:asciiTheme="minorHAnsi" w:hAnsiTheme="minorHAnsi" w:cstheme="minorHAnsi"/>
        </w:rPr>
        <w:tab/>
        <w:t xml:space="preserve">Nuria Gómez </w:t>
      </w:r>
      <w:proofErr w:type="spellStart"/>
      <w:r w:rsidRPr="00AE3F67">
        <w:rPr>
          <w:rFonts w:asciiTheme="minorHAnsi" w:hAnsiTheme="minorHAnsi" w:cstheme="minorHAnsi"/>
        </w:rPr>
        <w:t>Burgal</w:t>
      </w:r>
      <w:proofErr w:type="spellEnd"/>
      <w:r w:rsidRPr="00AE3F67">
        <w:rPr>
          <w:rFonts w:asciiTheme="minorHAnsi" w:hAnsiTheme="minorHAnsi" w:cstheme="minorHAnsi"/>
        </w:rPr>
        <w:t>.</w:t>
      </w:r>
    </w:p>
    <w:p w:rsidR="00844F86" w:rsidRPr="00AE3F67" w:rsidRDefault="00844F86" w:rsidP="00844F86">
      <w:pPr>
        <w:jc w:val="both"/>
        <w:rPr>
          <w:rFonts w:asciiTheme="minorHAnsi" w:hAnsiTheme="minorHAnsi" w:cstheme="minorHAnsi"/>
        </w:rPr>
      </w:pP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Los miembros de la Comisión Evaluadora están facultados para la realización de cuantas comprobaciones sean necesarias para el mejor análisis de los méritos aportados, y serán los encargados de evaluar la motivación, interés y mejora de las capacidades y habilidades de los y las solicitantes, dentro de los objetivos del programa Erasmus+.</w:t>
      </w:r>
    </w:p>
    <w:p w:rsidR="00844F86" w:rsidRPr="00AE3F67" w:rsidRDefault="00844F86" w:rsidP="00844F86">
      <w:pPr>
        <w:jc w:val="both"/>
        <w:rPr>
          <w:rFonts w:asciiTheme="minorHAnsi" w:hAnsiTheme="minorHAnsi" w:cstheme="minorHAnsi"/>
        </w:rPr>
      </w:pPr>
    </w:p>
    <w:p w:rsidR="00844F86" w:rsidRPr="00AE3F67" w:rsidRDefault="00844F86" w:rsidP="00844F86">
      <w:pPr>
        <w:jc w:val="both"/>
        <w:rPr>
          <w:rFonts w:asciiTheme="minorHAnsi" w:hAnsiTheme="minorHAnsi" w:cstheme="minorHAnsi"/>
          <w:b/>
        </w:rPr>
      </w:pPr>
      <w:r w:rsidRPr="00AE3F67">
        <w:rPr>
          <w:rFonts w:asciiTheme="minorHAnsi" w:hAnsiTheme="minorHAnsi" w:cstheme="minorHAnsi"/>
          <w:b/>
        </w:rPr>
        <w:t>OCTAVA.- PROTECCIÓN Y CESIÓN DE DATOS</w:t>
      </w:r>
    </w:p>
    <w:p w:rsidR="00844F86" w:rsidRPr="00AE3F67" w:rsidRDefault="00844F86" w:rsidP="00844F86">
      <w:pPr>
        <w:jc w:val="both"/>
        <w:rPr>
          <w:rFonts w:asciiTheme="minorHAnsi" w:hAnsiTheme="minorHAnsi" w:cstheme="minorHAnsi"/>
          <w:b/>
        </w:rPr>
      </w:pPr>
    </w:p>
    <w:p w:rsidR="00844F86" w:rsidRPr="00AE3F67" w:rsidRDefault="00844F86" w:rsidP="00844F86">
      <w:pPr>
        <w:jc w:val="both"/>
        <w:rPr>
          <w:rFonts w:asciiTheme="minorHAnsi" w:hAnsiTheme="minorHAnsi" w:cstheme="minorHAnsi"/>
        </w:rPr>
      </w:pPr>
      <w:r w:rsidRPr="00AE3F67">
        <w:rPr>
          <w:rFonts w:asciiTheme="minorHAnsi" w:hAnsiTheme="minorHAnsi" w:cstheme="minorHAnsi"/>
        </w:rPr>
        <w:t>En cumplimiento del artículo 5 de la Ley Orgánica 15/1999, de 13 de diciembre, de Protección de Datos de Carácter Personal, esta corporación mediante IDEA informará de que los datos personales de los solicitantes podrán ser incorporados a los ficheros automatizados de datos de carácter personal titularidad de esta entidad, con la finalidad de gestionar el programa y difundir y promocionar sus actuaciones. Con la revisión de los datos, se presta consentimiento expreso para que el Ayuntamiento de Alzira pueda llevar a cabo el tratamiento de los mismos, siempre para el cumplimiento de las finalidades anteriormente indicadas. Asimismo, los beneficiarios podrán, si lo desean, ejercitar el derecho de acceso, rectificación, cancelación y oposición dirigiéndose a IDEA.</w:t>
      </w:r>
    </w:p>
    <w:p w:rsidR="00844F86" w:rsidRPr="00AE3F67" w:rsidRDefault="00844F86" w:rsidP="00844F86">
      <w:pPr>
        <w:jc w:val="both"/>
        <w:rPr>
          <w:rFonts w:asciiTheme="minorHAnsi" w:hAnsiTheme="minorHAnsi" w:cstheme="minorHAnsi"/>
        </w:rPr>
      </w:pPr>
    </w:p>
    <w:p w:rsidR="00462C31" w:rsidRPr="00AE3F67" w:rsidRDefault="00844F86" w:rsidP="00FC7C8D">
      <w:pPr>
        <w:jc w:val="both"/>
        <w:rPr>
          <w:rFonts w:asciiTheme="minorHAnsi" w:hAnsiTheme="minorHAnsi" w:cstheme="minorHAnsi"/>
          <w:szCs w:val="22"/>
          <w:lang w:val="es-ES_tradnl"/>
        </w:rPr>
      </w:pPr>
      <w:r w:rsidRPr="00AE3F67">
        <w:rPr>
          <w:rFonts w:asciiTheme="minorHAnsi" w:hAnsiTheme="minorHAnsi" w:cstheme="minorHAnsi"/>
        </w:rPr>
        <w:t>La presentación del CV para participar en la actividad, implicará la aceptación de la cesión de los datos contenidos en la misma, así como la de los relativos a la ayuda en su caso concedida, al Ayuntamiento de Alzira y demás organismos públicos con fines de estadística, evaluación y seguimiento, y para la comunicación a solicitantes de los diferentes programas y actuaciones para la formación, empleo y promoción empresarial, así como para la difusión de los resultados del programa a través de webs, redes sociales y medios impresos.</w:t>
      </w:r>
    </w:p>
    <w:p w:rsidR="00462C31" w:rsidRPr="00AE3F67" w:rsidRDefault="00462C31" w:rsidP="00050709">
      <w:pPr>
        <w:pStyle w:val="Sangradetextonormal"/>
        <w:spacing w:after="0"/>
        <w:ind w:left="0"/>
        <w:jc w:val="both"/>
        <w:rPr>
          <w:rFonts w:asciiTheme="minorHAnsi" w:hAnsiTheme="minorHAnsi" w:cstheme="minorHAnsi"/>
          <w:sz w:val="22"/>
          <w:szCs w:val="22"/>
        </w:rPr>
      </w:pPr>
    </w:p>
    <w:sectPr w:rsidR="00462C31" w:rsidRPr="00AE3F67" w:rsidSect="00C6794E">
      <w:headerReference w:type="even" r:id="rId7"/>
      <w:headerReference w:type="default" r:id="rId8"/>
      <w:footerReference w:type="even" r:id="rId9"/>
      <w:footerReference w:type="default" r:id="rId10"/>
      <w:pgSz w:w="11906" w:h="16838" w:code="9"/>
      <w:pgMar w:top="2835" w:right="1701" w:bottom="1418" w:left="170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F28" w:rsidRDefault="00D00F28">
      <w:r>
        <w:separator/>
      </w:r>
    </w:p>
  </w:endnote>
  <w:endnote w:type="continuationSeparator" w:id="0">
    <w:p w:rsidR="00D00F28" w:rsidRDefault="00D00F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E7" w:rsidRPr="00557607" w:rsidRDefault="00E06CE7" w:rsidP="00E06CE7">
    <w:pPr>
      <w:pStyle w:val="Piedepgina"/>
      <w:rPr>
        <w:sz w:val="18"/>
        <w:szCs w:val="18"/>
      </w:rPr>
    </w:pPr>
    <w:r>
      <w:rPr>
        <w:noProof/>
        <w:lang w:val="es-ES"/>
      </w:rPr>
      <w:drawing>
        <wp:anchor distT="0" distB="0" distL="114300" distR="114300" simplePos="0" relativeHeight="251662848" behindDoc="0" locked="0" layoutInCell="1" allowOverlap="1">
          <wp:simplePos x="0" y="0"/>
          <wp:positionH relativeFrom="column">
            <wp:posOffset>5410200</wp:posOffset>
          </wp:positionH>
          <wp:positionV relativeFrom="paragraph">
            <wp:posOffset>-104775</wp:posOffset>
          </wp:positionV>
          <wp:extent cx="304800" cy="304800"/>
          <wp:effectExtent l="19050" t="0" r="0" b="0"/>
          <wp:wrapSquare wrapText="bothSides"/>
          <wp:docPr id="9" name="Imagen 2" descr="twitter-bi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big">
                    <a:hlinkClick r:id="rId1"/>
                  </pic:cNvPr>
                  <pic:cNvPicPr>
                    <a:picLocks noChangeAspect="1" noChangeArrowheads="1"/>
                  </pic:cNvPicPr>
                </pic:nvPicPr>
                <pic:blipFill>
                  <a:blip r:embed="rId2"/>
                  <a:srcRect/>
                  <a:stretch>
                    <a:fillRect/>
                  </a:stretch>
                </pic:blipFill>
                <pic:spPr bwMode="auto">
                  <a:xfrm>
                    <a:off x="0" y="0"/>
                    <a:ext cx="304800" cy="304800"/>
                  </a:xfrm>
                  <a:prstGeom prst="rect">
                    <a:avLst/>
                  </a:prstGeom>
                  <a:noFill/>
                  <a:ln w="9525">
                    <a:noFill/>
                    <a:miter lim="800000"/>
                    <a:headEnd/>
                    <a:tailEnd/>
                  </a:ln>
                </pic:spPr>
              </pic:pic>
            </a:graphicData>
          </a:graphic>
        </wp:anchor>
      </w:drawing>
    </w:r>
    <w:r>
      <w:rPr>
        <w:noProof/>
        <w:lang w:val="es-ES"/>
      </w:rPr>
      <w:drawing>
        <wp:anchor distT="0" distB="0" distL="114300" distR="114300" simplePos="0" relativeHeight="251663872" behindDoc="0" locked="0" layoutInCell="1" allowOverlap="1">
          <wp:simplePos x="0" y="0"/>
          <wp:positionH relativeFrom="column">
            <wp:posOffset>5791200</wp:posOffset>
          </wp:positionH>
          <wp:positionV relativeFrom="paragraph">
            <wp:posOffset>-104775</wp:posOffset>
          </wp:positionV>
          <wp:extent cx="304800" cy="304800"/>
          <wp:effectExtent l="19050" t="0" r="0" b="0"/>
          <wp:wrapSquare wrapText="bothSides"/>
          <wp:docPr id="10" name="Imagen 3" descr="fb_icon_325x325">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_icon_325x325">
                    <a:hlinkClick r:id="rId3"/>
                  </pic:cNvPr>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anchor>
      </w:drawing>
    </w:r>
    <w:hyperlink r:id="rId5" w:history="1">
      <w:r w:rsidRPr="00224013">
        <w:rPr>
          <w:rStyle w:val="Hipervnculo"/>
          <w:noProof/>
          <w:sz w:val="18"/>
          <w:szCs w:val="18"/>
        </w:rPr>
        <w:t>adl@idea-alzira.com</w:t>
      </w:r>
    </w:hyperlink>
    <w:r>
      <w:rPr>
        <w:noProof/>
        <w:sz w:val="18"/>
        <w:szCs w:val="18"/>
      </w:rPr>
      <w:t xml:space="preserve"> Tel. </w:t>
    </w:r>
    <w:r w:rsidRPr="00557607">
      <w:rPr>
        <w:sz w:val="18"/>
        <w:szCs w:val="18"/>
      </w:rPr>
      <w:t xml:space="preserve">96 245 51 01 · Ronda </w:t>
    </w:r>
    <w:proofErr w:type="spellStart"/>
    <w:r w:rsidRPr="00557607">
      <w:rPr>
        <w:sz w:val="18"/>
        <w:szCs w:val="18"/>
      </w:rPr>
      <w:t>d’Algemesí</w:t>
    </w:r>
    <w:proofErr w:type="spellEnd"/>
    <w:r w:rsidRPr="00557607">
      <w:rPr>
        <w:sz w:val="18"/>
        <w:szCs w:val="18"/>
      </w:rPr>
      <w:t>, 4</w:t>
    </w:r>
    <w:r w:rsidRPr="00557607">
      <w:rPr>
        <w:rFonts w:cs="Arial"/>
        <w:sz w:val="18"/>
        <w:szCs w:val="18"/>
      </w:rPr>
      <w:t>·</w:t>
    </w:r>
    <w:r w:rsidRPr="00557607">
      <w:rPr>
        <w:sz w:val="18"/>
        <w:szCs w:val="18"/>
      </w:rPr>
      <w:t xml:space="preserve"> 46600 Alzira </w:t>
    </w:r>
    <w:r w:rsidRPr="00557607">
      <w:rPr>
        <w:rFonts w:cs="Arial"/>
        <w:sz w:val="18"/>
        <w:szCs w:val="18"/>
      </w:rPr>
      <w:t>·</w:t>
    </w:r>
    <w:r w:rsidRPr="00557607">
      <w:rPr>
        <w:sz w:val="18"/>
        <w:szCs w:val="18"/>
      </w:rPr>
      <w:t xml:space="preserve">  </w:t>
    </w:r>
    <w:r>
      <w:rPr>
        <w:sz w:val="18"/>
        <w:szCs w:val="18"/>
      </w:rPr>
      <w:t>http://www.idea-alzira.com</w:t>
    </w:r>
  </w:p>
  <w:p w:rsidR="00E06CE7" w:rsidRDefault="00E06CE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28" w:rsidRPr="00557607" w:rsidRDefault="00D00F28" w:rsidP="00B933E1">
    <w:pPr>
      <w:pStyle w:val="Piedepgina"/>
      <w:rPr>
        <w:sz w:val="18"/>
        <w:szCs w:val="18"/>
      </w:rPr>
    </w:pPr>
    <w:r>
      <w:rPr>
        <w:noProof/>
        <w:lang w:val="es-ES"/>
      </w:rPr>
      <w:drawing>
        <wp:anchor distT="0" distB="0" distL="114300" distR="114300" simplePos="0" relativeHeight="251657728" behindDoc="0" locked="0" layoutInCell="1" allowOverlap="1">
          <wp:simplePos x="0" y="0"/>
          <wp:positionH relativeFrom="column">
            <wp:posOffset>5410200</wp:posOffset>
          </wp:positionH>
          <wp:positionV relativeFrom="paragraph">
            <wp:posOffset>-104775</wp:posOffset>
          </wp:positionV>
          <wp:extent cx="304800" cy="304800"/>
          <wp:effectExtent l="19050" t="0" r="0" b="0"/>
          <wp:wrapSquare wrapText="bothSides"/>
          <wp:docPr id="2" name="Imagen 2" descr="twitter-bi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big">
                    <a:hlinkClick r:id="rId1"/>
                  </pic:cNvPr>
                  <pic:cNvPicPr>
                    <a:picLocks noChangeAspect="1" noChangeArrowheads="1"/>
                  </pic:cNvPicPr>
                </pic:nvPicPr>
                <pic:blipFill>
                  <a:blip r:embed="rId2"/>
                  <a:srcRect/>
                  <a:stretch>
                    <a:fillRect/>
                  </a:stretch>
                </pic:blipFill>
                <pic:spPr bwMode="auto">
                  <a:xfrm>
                    <a:off x="0" y="0"/>
                    <a:ext cx="304800" cy="304800"/>
                  </a:xfrm>
                  <a:prstGeom prst="rect">
                    <a:avLst/>
                  </a:prstGeom>
                  <a:noFill/>
                  <a:ln w="9525">
                    <a:noFill/>
                    <a:miter lim="800000"/>
                    <a:headEnd/>
                    <a:tailEnd/>
                  </a:ln>
                </pic:spPr>
              </pic:pic>
            </a:graphicData>
          </a:graphic>
        </wp:anchor>
      </w:drawing>
    </w:r>
    <w:r>
      <w:rPr>
        <w:noProof/>
        <w:lang w:val="es-ES"/>
      </w:rPr>
      <w:drawing>
        <wp:anchor distT="0" distB="0" distL="114300" distR="114300" simplePos="0" relativeHeight="251658752" behindDoc="0" locked="0" layoutInCell="1" allowOverlap="1">
          <wp:simplePos x="0" y="0"/>
          <wp:positionH relativeFrom="column">
            <wp:posOffset>5791200</wp:posOffset>
          </wp:positionH>
          <wp:positionV relativeFrom="paragraph">
            <wp:posOffset>-104775</wp:posOffset>
          </wp:positionV>
          <wp:extent cx="304800" cy="304800"/>
          <wp:effectExtent l="19050" t="0" r="0" b="0"/>
          <wp:wrapSquare wrapText="bothSides"/>
          <wp:docPr id="3" name="Imagen 3" descr="fb_icon_325x325">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_icon_325x325">
                    <a:hlinkClick r:id="rId3"/>
                  </pic:cNvPr>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anchor>
      </w:drawing>
    </w:r>
    <w:hyperlink r:id="rId5" w:history="1">
      <w:r w:rsidRPr="00224013">
        <w:rPr>
          <w:rStyle w:val="Hipervnculo"/>
          <w:noProof/>
          <w:sz w:val="18"/>
          <w:szCs w:val="18"/>
        </w:rPr>
        <w:t>adl@idea-alzira.com</w:t>
      </w:r>
    </w:hyperlink>
    <w:r>
      <w:rPr>
        <w:noProof/>
        <w:sz w:val="18"/>
        <w:szCs w:val="18"/>
      </w:rPr>
      <w:t xml:space="preserve"> Tel. </w:t>
    </w:r>
    <w:r w:rsidRPr="00557607">
      <w:rPr>
        <w:sz w:val="18"/>
        <w:szCs w:val="18"/>
      </w:rPr>
      <w:t xml:space="preserve">96 245 51 01 · Ronda </w:t>
    </w:r>
    <w:proofErr w:type="spellStart"/>
    <w:r w:rsidRPr="00557607">
      <w:rPr>
        <w:sz w:val="18"/>
        <w:szCs w:val="18"/>
      </w:rPr>
      <w:t>d’Algemesí</w:t>
    </w:r>
    <w:proofErr w:type="spellEnd"/>
    <w:r w:rsidRPr="00557607">
      <w:rPr>
        <w:sz w:val="18"/>
        <w:szCs w:val="18"/>
      </w:rPr>
      <w:t>, 4</w:t>
    </w:r>
    <w:r w:rsidRPr="00557607">
      <w:rPr>
        <w:rFonts w:cs="Arial"/>
        <w:sz w:val="18"/>
        <w:szCs w:val="18"/>
      </w:rPr>
      <w:t>·</w:t>
    </w:r>
    <w:r w:rsidRPr="00557607">
      <w:rPr>
        <w:sz w:val="18"/>
        <w:szCs w:val="18"/>
      </w:rPr>
      <w:t xml:space="preserve"> 46600 Alzira </w:t>
    </w:r>
    <w:r w:rsidRPr="00557607">
      <w:rPr>
        <w:rFonts w:cs="Arial"/>
        <w:sz w:val="18"/>
        <w:szCs w:val="18"/>
      </w:rPr>
      <w:t>·</w:t>
    </w:r>
    <w:r w:rsidRPr="00557607">
      <w:rPr>
        <w:sz w:val="18"/>
        <w:szCs w:val="18"/>
      </w:rPr>
      <w:t xml:space="preserve">  </w:t>
    </w:r>
    <w:r>
      <w:rPr>
        <w:sz w:val="18"/>
        <w:szCs w:val="18"/>
      </w:rPr>
      <w:t>http://www.idea-alzira.com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F28" w:rsidRDefault="00D00F28">
      <w:r>
        <w:separator/>
      </w:r>
    </w:p>
  </w:footnote>
  <w:footnote w:type="continuationSeparator" w:id="0">
    <w:p w:rsidR="00D00F28" w:rsidRDefault="00D00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28" w:rsidRDefault="00D00F28">
    <w:pPr>
      <w:pStyle w:val="Encabezado"/>
    </w:pPr>
  </w:p>
  <w:p w:rsidR="00D00F28" w:rsidRDefault="00D00F28">
    <w:pPr>
      <w:pStyle w:val="Encabezado"/>
    </w:pPr>
  </w:p>
  <w:p w:rsidR="00D00F28" w:rsidRDefault="00E06CE7">
    <w:pPr>
      <w:pStyle w:val="Encabezado"/>
    </w:pPr>
    <w:r w:rsidRPr="00E06CE7">
      <w:rPr>
        <w:noProof/>
        <w:lang w:val="es-ES"/>
      </w:rPr>
      <w:drawing>
        <wp:anchor distT="0" distB="0" distL="114300" distR="114300" simplePos="0" relativeHeight="251660800" behindDoc="0" locked="0" layoutInCell="1" allowOverlap="1">
          <wp:simplePos x="0" y="0"/>
          <wp:positionH relativeFrom="column">
            <wp:align>left</wp:align>
          </wp:positionH>
          <wp:positionV relativeFrom="paragraph">
            <wp:posOffset>-171146</wp:posOffset>
          </wp:positionV>
          <wp:extent cx="2189508" cy="723568"/>
          <wp:effectExtent l="19050" t="0" r="1905" b="0"/>
          <wp:wrapSquare wrapText="bothSides"/>
          <wp:docPr id="4" name="Imagen 1" descr="escudo_alzira2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alzira2_color"/>
                  <pic:cNvPicPr>
                    <a:picLocks noChangeAspect="1" noChangeArrowheads="1"/>
                  </pic:cNvPicPr>
                </pic:nvPicPr>
                <pic:blipFill>
                  <a:blip r:embed="rId1"/>
                  <a:srcRect/>
                  <a:stretch>
                    <a:fillRect/>
                  </a:stretch>
                </pic:blipFill>
                <pic:spPr bwMode="auto">
                  <a:xfrm>
                    <a:off x="0" y="0"/>
                    <a:ext cx="2188845" cy="720090"/>
                  </a:xfrm>
                  <a:prstGeom prst="rect">
                    <a:avLst/>
                  </a:prstGeom>
                  <a:noFill/>
                  <a:ln w="9525">
                    <a:noFill/>
                    <a:miter lim="800000"/>
                    <a:headEnd/>
                    <a:tailEnd/>
                  </a:ln>
                </pic:spPr>
              </pic:pic>
            </a:graphicData>
          </a:graphic>
        </wp:anchor>
      </w:drawing>
    </w:r>
  </w:p>
  <w:p w:rsidR="00D00F28" w:rsidRDefault="00D00F28" w:rsidP="006A0C95">
    <w:pPr>
      <w:pStyle w:val="Encabezado"/>
      <w:jc w:val="right"/>
    </w:pPr>
    <w:r w:rsidRPr="00A57003">
      <w:rPr>
        <w:noProof/>
        <w:sz w:val="18"/>
        <w:szCs w:val="18"/>
      </w:rPr>
      <w:t xml:space="preserve">pàg. </w:t>
    </w:r>
    <w:r w:rsidR="002247D7" w:rsidRPr="00A57003">
      <w:rPr>
        <w:rStyle w:val="Nmerodepgina"/>
        <w:sz w:val="18"/>
        <w:szCs w:val="18"/>
      </w:rPr>
      <w:fldChar w:fldCharType="begin"/>
    </w:r>
    <w:r w:rsidRPr="00A57003">
      <w:rPr>
        <w:rStyle w:val="Nmerodepgina"/>
        <w:sz w:val="18"/>
        <w:szCs w:val="18"/>
      </w:rPr>
      <w:instrText xml:space="preserve"> PAGE </w:instrText>
    </w:r>
    <w:r w:rsidR="002247D7" w:rsidRPr="00A57003">
      <w:rPr>
        <w:rStyle w:val="Nmerodepgina"/>
        <w:sz w:val="18"/>
        <w:szCs w:val="18"/>
      </w:rPr>
      <w:fldChar w:fldCharType="separate"/>
    </w:r>
    <w:r w:rsidR="00FC7C8D">
      <w:rPr>
        <w:rStyle w:val="Nmerodepgina"/>
        <w:noProof/>
        <w:sz w:val="18"/>
        <w:szCs w:val="18"/>
      </w:rPr>
      <w:t>2</w:t>
    </w:r>
    <w:r w:rsidR="002247D7" w:rsidRPr="00A57003">
      <w:rPr>
        <w:rStyle w:val="Nmerodepgina"/>
        <w:sz w:val="18"/>
        <w:szCs w:val="18"/>
      </w:rPr>
      <w:fldChar w:fldCharType="end"/>
    </w:r>
  </w:p>
  <w:p w:rsidR="00D00F28" w:rsidRDefault="00D00F28" w:rsidP="006A0C95">
    <w:pPr>
      <w:pStyle w:val="Encabezad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28" w:rsidRDefault="00D00F28" w:rsidP="00517D25">
    <w:pPr>
      <w:pStyle w:val="Encabezado"/>
    </w:pPr>
    <w:r>
      <w:rPr>
        <w:noProof/>
        <w:lang w:val="es-ES"/>
      </w:rPr>
      <w:drawing>
        <wp:anchor distT="0" distB="0" distL="114300" distR="114300" simplePos="0" relativeHeight="251656704" behindDoc="0" locked="0" layoutInCell="1" allowOverlap="1">
          <wp:simplePos x="0" y="0"/>
          <wp:positionH relativeFrom="column">
            <wp:align>left</wp:align>
          </wp:positionH>
          <wp:positionV relativeFrom="paragraph">
            <wp:posOffset>0</wp:posOffset>
          </wp:positionV>
          <wp:extent cx="2188845" cy="720090"/>
          <wp:effectExtent l="19050" t="0" r="1905" b="0"/>
          <wp:wrapSquare wrapText="bothSides"/>
          <wp:docPr id="1" name="Imagen 1" descr="escudo_alzira2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alzira2_color"/>
                  <pic:cNvPicPr>
                    <a:picLocks noChangeAspect="1" noChangeArrowheads="1"/>
                  </pic:cNvPicPr>
                </pic:nvPicPr>
                <pic:blipFill>
                  <a:blip r:embed="rId1"/>
                  <a:srcRect/>
                  <a:stretch>
                    <a:fillRect/>
                  </a:stretch>
                </pic:blipFill>
                <pic:spPr bwMode="auto">
                  <a:xfrm>
                    <a:off x="0" y="0"/>
                    <a:ext cx="2188845" cy="720090"/>
                  </a:xfrm>
                  <a:prstGeom prst="rect">
                    <a:avLst/>
                  </a:prstGeom>
                  <a:noFill/>
                  <a:ln w="9525">
                    <a:noFill/>
                    <a:miter lim="800000"/>
                    <a:headEnd/>
                    <a:tailEnd/>
                  </a:ln>
                </pic:spPr>
              </pic:pic>
            </a:graphicData>
          </a:graphic>
        </wp:anchor>
      </w:drawing>
    </w:r>
  </w:p>
  <w:p w:rsidR="00D00F28" w:rsidRDefault="00D00F28" w:rsidP="006115BB">
    <w:pPr>
      <w:pStyle w:val="Encabezado"/>
      <w:jc w:val="right"/>
    </w:pPr>
  </w:p>
  <w:p w:rsidR="00D00F28" w:rsidRDefault="00D00F28" w:rsidP="006115BB">
    <w:pPr>
      <w:pStyle w:val="Encabezado"/>
      <w:jc w:val="right"/>
    </w:pPr>
  </w:p>
  <w:p w:rsidR="00D00F28" w:rsidRDefault="00D00F28" w:rsidP="006115BB">
    <w:pPr>
      <w:pStyle w:val="Encabezado"/>
      <w:jc w:val="right"/>
    </w:pPr>
    <w:r w:rsidRPr="00A57003">
      <w:rPr>
        <w:noProof/>
        <w:sz w:val="18"/>
        <w:szCs w:val="18"/>
      </w:rPr>
      <w:t xml:space="preserve">pàg. </w:t>
    </w:r>
    <w:r w:rsidR="002247D7" w:rsidRPr="00A57003">
      <w:rPr>
        <w:rStyle w:val="Nmerodepgina"/>
        <w:sz w:val="18"/>
        <w:szCs w:val="18"/>
      </w:rPr>
      <w:fldChar w:fldCharType="begin"/>
    </w:r>
    <w:r w:rsidRPr="00A57003">
      <w:rPr>
        <w:rStyle w:val="Nmerodepgina"/>
        <w:sz w:val="18"/>
        <w:szCs w:val="18"/>
      </w:rPr>
      <w:instrText xml:space="preserve"> PAGE </w:instrText>
    </w:r>
    <w:r w:rsidR="002247D7" w:rsidRPr="00A57003">
      <w:rPr>
        <w:rStyle w:val="Nmerodepgina"/>
        <w:sz w:val="18"/>
        <w:szCs w:val="18"/>
      </w:rPr>
      <w:fldChar w:fldCharType="separate"/>
    </w:r>
    <w:r w:rsidR="00FC7C8D">
      <w:rPr>
        <w:rStyle w:val="Nmerodepgina"/>
        <w:noProof/>
        <w:sz w:val="18"/>
        <w:szCs w:val="18"/>
      </w:rPr>
      <w:t>1</w:t>
    </w:r>
    <w:r w:rsidR="002247D7" w:rsidRPr="00A57003">
      <w:rPr>
        <w:rStyle w:val="Nmerodepgina"/>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E83"/>
    <w:multiLevelType w:val="hybridMultilevel"/>
    <w:tmpl w:val="60EA4E46"/>
    <w:lvl w:ilvl="0" w:tplc="29C61D6E">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D644F6"/>
    <w:multiLevelType w:val="hybridMultilevel"/>
    <w:tmpl w:val="72C2E9D6"/>
    <w:lvl w:ilvl="0" w:tplc="29C61D6E">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7E552F"/>
    <w:multiLevelType w:val="hybridMultilevel"/>
    <w:tmpl w:val="721E5EF0"/>
    <w:lvl w:ilvl="0" w:tplc="59AC7A18">
      <w:start w:val="29"/>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88694E"/>
    <w:multiLevelType w:val="hybridMultilevel"/>
    <w:tmpl w:val="64800916"/>
    <w:lvl w:ilvl="0" w:tplc="29C61D6E">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3E6B94"/>
    <w:multiLevelType w:val="hybridMultilevel"/>
    <w:tmpl w:val="B894B106"/>
    <w:lvl w:ilvl="0" w:tplc="29C61D6E">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1126EE"/>
    <w:multiLevelType w:val="hybridMultilevel"/>
    <w:tmpl w:val="80FCDC9A"/>
    <w:lvl w:ilvl="0" w:tplc="59AC7A18">
      <w:start w:val="29"/>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5027B3"/>
    <w:multiLevelType w:val="hybridMultilevel"/>
    <w:tmpl w:val="7D1E6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6E79F8"/>
    <w:multiLevelType w:val="hybridMultilevel"/>
    <w:tmpl w:val="FE30303C"/>
    <w:lvl w:ilvl="0" w:tplc="59AC7A18">
      <w:start w:val="29"/>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B7044FB"/>
    <w:multiLevelType w:val="hybridMultilevel"/>
    <w:tmpl w:val="15DC1498"/>
    <w:lvl w:ilvl="0" w:tplc="59AC7A18">
      <w:start w:val="29"/>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99A38A5"/>
    <w:multiLevelType w:val="hybridMultilevel"/>
    <w:tmpl w:val="981293CE"/>
    <w:lvl w:ilvl="0" w:tplc="59AC7A18">
      <w:start w:val="29"/>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08B4A0E"/>
    <w:multiLevelType w:val="hybridMultilevel"/>
    <w:tmpl w:val="58C4F36C"/>
    <w:lvl w:ilvl="0" w:tplc="29C61D6E">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0"/>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2"/>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mirrorMargins/>
  <w:proofState w:spelling="clean" w:grammar="clean"/>
  <w:attachedTemplate r:id="rId1"/>
  <w:stylePaneFormatFilter w:val="3F01"/>
  <w:defaultTabStop w:val="708"/>
  <w:hyphenationZone w:val="425"/>
  <w:evenAndOddHeaders/>
  <w:drawingGridHorizontalSpacing w:val="120"/>
  <w:displayHorizontalDrawingGridEvery w:val="2"/>
  <w:characterSpacingControl w:val="doNotCompress"/>
  <w:hdrShapeDefaults>
    <o:shapedefaults v:ext="edit" spidmax="36865" fill="f" fillcolor="white" stroke="f">
      <v:fill color="white" on="f"/>
      <v:stroke on="f"/>
    </o:shapedefaults>
  </w:hdrShapeDefaults>
  <w:footnotePr>
    <w:footnote w:id="-1"/>
    <w:footnote w:id="0"/>
  </w:footnotePr>
  <w:endnotePr>
    <w:endnote w:id="-1"/>
    <w:endnote w:id="0"/>
  </w:endnotePr>
  <w:compat/>
  <w:rsids>
    <w:rsidRoot w:val="00210C62"/>
    <w:rsid w:val="000000AD"/>
    <w:rsid w:val="000008A9"/>
    <w:rsid w:val="00000E38"/>
    <w:rsid w:val="00005F6B"/>
    <w:rsid w:val="00006218"/>
    <w:rsid w:val="00006631"/>
    <w:rsid w:val="00012E96"/>
    <w:rsid w:val="00013F23"/>
    <w:rsid w:val="0001656C"/>
    <w:rsid w:val="00017C54"/>
    <w:rsid w:val="00020588"/>
    <w:rsid w:val="00020C95"/>
    <w:rsid w:val="000214D2"/>
    <w:rsid w:val="0002195B"/>
    <w:rsid w:val="0002223C"/>
    <w:rsid w:val="00022BE3"/>
    <w:rsid w:val="00024460"/>
    <w:rsid w:val="00025167"/>
    <w:rsid w:val="00034E29"/>
    <w:rsid w:val="0003522F"/>
    <w:rsid w:val="00037815"/>
    <w:rsid w:val="00046733"/>
    <w:rsid w:val="00050709"/>
    <w:rsid w:val="0005097D"/>
    <w:rsid w:val="0005272E"/>
    <w:rsid w:val="00054DEB"/>
    <w:rsid w:val="000564E0"/>
    <w:rsid w:val="00064DB9"/>
    <w:rsid w:val="00066342"/>
    <w:rsid w:val="000674AA"/>
    <w:rsid w:val="00070275"/>
    <w:rsid w:val="000708E7"/>
    <w:rsid w:val="0007162F"/>
    <w:rsid w:val="000756A8"/>
    <w:rsid w:val="00075911"/>
    <w:rsid w:val="00076A0E"/>
    <w:rsid w:val="000771AF"/>
    <w:rsid w:val="00077CCC"/>
    <w:rsid w:val="00083252"/>
    <w:rsid w:val="00083A00"/>
    <w:rsid w:val="00090006"/>
    <w:rsid w:val="0009379C"/>
    <w:rsid w:val="00093B76"/>
    <w:rsid w:val="00094C84"/>
    <w:rsid w:val="000952FC"/>
    <w:rsid w:val="00096F99"/>
    <w:rsid w:val="000A1B1D"/>
    <w:rsid w:val="000A216A"/>
    <w:rsid w:val="000A3271"/>
    <w:rsid w:val="000A516F"/>
    <w:rsid w:val="000A58AB"/>
    <w:rsid w:val="000B1302"/>
    <w:rsid w:val="000B1456"/>
    <w:rsid w:val="000B1CA0"/>
    <w:rsid w:val="000B6731"/>
    <w:rsid w:val="000C053E"/>
    <w:rsid w:val="000C0BAE"/>
    <w:rsid w:val="000C0EC9"/>
    <w:rsid w:val="000C1BE0"/>
    <w:rsid w:val="000C27CB"/>
    <w:rsid w:val="000C3835"/>
    <w:rsid w:val="000C423F"/>
    <w:rsid w:val="000D10E9"/>
    <w:rsid w:val="000D1C84"/>
    <w:rsid w:val="000D1F53"/>
    <w:rsid w:val="000D2B74"/>
    <w:rsid w:val="000D47B1"/>
    <w:rsid w:val="000D5267"/>
    <w:rsid w:val="000D6165"/>
    <w:rsid w:val="000E06FC"/>
    <w:rsid w:val="000E2407"/>
    <w:rsid w:val="000E3871"/>
    <w:rsid w:val="000E47CC"/>
    <w:rsid w:val="000E554A"/>
    <w:rsid w:val="000E57EE"/>
    <w:rsid w:val="000E629B"/>
    <w:rsid w:val="000E6727"/>
    <w:rsid w:val="000F3FA2"/>
    <w:rsid w:val="000F4CB7"/>
    <w:rsid w:val="000F4F1E"/>
    <w:rsid w:val="000F6BE3"/>
    <w:rsid w:val="000F7373"/>
    <w:rsid w:val="001003A3"/>
    <w:rsid w:val="00102BF7"/>
    <w:rsid w:val="00103299"/>
    <w:rsid w:val="001043EE"/>
    <w:rsid w:val="00107455"/>
    <w:rsid w:val="00107C04"/>
    <w:rsid w:val="00110940"/>
    <w:rsid w:val="001119CF"/>
    <w:rsid w:val="00112F73"/>
    <w:rsid w:val="001130E1"/>
    <w:rsid w:val="00113A1E"/>
    <w:rsid w:val="00120FE2"/>
    <w:rsid w:val="00121AAA"/>
    <w:rsid w:val="00122668"/>
    <w:rsid w:val="00123DC2"/>
    <w:rsid w:val="0012612C"/>
    <w:rsid w:val="001266DC"/>
    <w:rsid w:val="00130199"/>
    <w:rsid w:val="00130DE9"/>
    <w:rsid w:val="001319CE"/>
    <w:rsid w:val="00135962"/>
    <w:rsid w:val="00136FE8"/>
    <w:rsid w:val="00137503"/>
    <w:rsid w:val="001424BC"/>
    <w:rsid w:val="00143F76"/>
    <w:rsid w:val="00146697"/>
    <w:rsid w:val="001501FE"/>
    <w:rsid w:val="00156BBF"/>
    <w:rsid w:val="00161AAC"/>
    <w:rsid w:val="001634BD"/>
    <w:rsid w:val="00166C02"/>
    <w:rsid w:val="00166C74"/>
    <w:rsid w:val="0017081A"/>
    <w:rsid w:val="00171EBA"/>
    <w:rsid w:val="00172655"/>
    <w:rsid w:val="0017388E"/>
    <w:rsid w:val="00174465"/>
    <w:rsid w:val="00174568"/>
    <w:rsid w:val="001758B7"/>
    <w:rsid w:val="00175942"/>
    <w:rsid w:val="00176A97"/>
    <w:rsid w:val="00176C08"/>
    <w:rsid w:val="001811CD"/>
    <w:rsid w:val="00182855"/>
    <w:rsid w:val="001851A0"/>
    <w:rsid w:val="00186404"/>
    <w:rsid w:val="001868E1"/>
    <w:rsid w:val="00194371"/>
    <w:rsid w:val="00194DDD"/>
    <w:rsid w:val="00194EB8"/>
    <w:rsid w:val="00195264"/>
    <w:rsid w:val="0019621C"/>
    <w:rsid w:val="001A0058"/>
    <w:rsid w:val="001A0F35"/>
    <w:rsid w:val="001A2213"/>
    <w:rsid w:val="001A31E1"/>
    <w:rsid w:val="001A4150"/>
    <w:rsid w:val="001B1CAD"/>
    <w:rsid w:val="001B2CC5"/>
    <w:rsid w:val="001B39AE"/>
    <w:rsid w:val="001B41C8"/>
    <w:rsid w:val="001B5300"/>
    <w:rsid w:val="001B55C8"/>
    <w:rsid w:val="001B7FD5"/>
    <w:rsid w:val="001C0F7F"/>
    <w:rsid w:val="001C1363"/>
    <w:rsid w:val="001C2F20"/>
    <w:rsid w:val="001C41AE"/>
    <w:rsid w:val="001C4B97"/>
    <w:rsid w:val="001C774B"/>
    <w:rsid w:val="001D012C"/>
    <w:rsid w:val="001D24D2"/>
    <w:rsid w:val="001D255B"/>
    <w:rsid w:val="001D3405"/>
    <w:rsid w:val="001D4FA2"/>
    <w:rsid w:val="001D565C"/>
    <w:rsid w:val="001E47A5"/>
    <w:rsid w:val="001E5E37"/>
    <w:rsid w:val="001E789B"/>
    <w:rsid w:val="001E7AED"/>
    <w:rsid w:val="001F309C"/>
    <w:rsid w:val="001F3D9B"/>
    <w:rsid w:val="001F4AB7"/>
    <w:rsid w:val="001F6014"/>
    <w:rsid w:val="001F6B35"/>
    <w:rsid w:val="002023C7"/>
    <w:rsid w:val="00203D25"/>
    <w:rsid w:val="00204AD0"/>
    <w:rsid w:val="002056A6"/>
    <w:rsid w:val="002069DB"/>
    <w:rsid w:val="002077B0"/>
    <w:rsid w:val="0021001B"/>
    <w:rsid w:val="00210C62"/>
    <w:rsid w:val="00211EAF"/>
    <w:rsid w:val="0021517C"/>
    <w:rsid w:val="002161D4"/>
    <w:rsid w:val="00216BE0"/>
    <w:rsid w:val="002212D1"/>
    <w:rsid w:val="00221D68"/>
    <w:rsid w:val="0022208B"/>
    <w:rsid w:val="002247D7"/>
    <w:rsid w:val="00224B06"/>
    <w:rsid w:val="0022626F"/>
    <w:rsid w:val="002273B4"/>
    <w:rsid w:val="00227FB4"/>
    <w:rsid w:val="00231B6E"/>
    <w:rsid w:val="002342A2"/>
    <w:rsid w:val="002347A8"/>
    <w:rsid w:val="00235931"/>
    <w:rsid w:val="00237D64"/>
    <w:rsid w:val="00237E18"/>
    <w:rsid w:val="00241C31"/>
    <w:rsid w:val="00242679"/>
    <w:rsid w:val="00243CB1"/>
    <w:rsid w:val="002470D4"/>
    <w:rsid w:val="00247DBE"/>
    <w:rsid w:val="00254366"/>
    <w:rsid w:val="00254458"/>
    <w:rsid w:val="00254CC6"/>
    <w:rsid w:val="00255A62"/>
    <w:rsid w:val="002576A9"/>
    <w:rsid w:val="00260C6E"/>
    <w:rsid w:val="002635A9"/>
    <w:rsid w:val="00264E68"/>
    <w:rsid w:val="00270827"/>
    <w:rsid w:val="0027134B"/>
    <w:rsid w:val="002717C2"/>
    <w:rsid w:val="00271F63"/>
    <w:rsid w:val="0027297C"/>
    <w:rsid w:val="00285A43"/>
    <w:rsid w:val="00293137"/>
    <w:rsid w:val="00294329"/>
    <w:rsid w:val="0029789B"/>
    <w:rsid w:val="002A13B6"/>
    <w:rsid w:val="002A23F1"/>
    <w:rsid w:val="002A287E"/>
    <w:rsid w:val="002A5993"/>
    <w:rsid w:val="002A6291"/>
    <w:rsid w:val="002B2243"/>
    <w:rsid w:val="002B5E04"/>
    <w:rsid w:val="002B749A"/>
    <w:rsid w:val="002C2272"/>
    <w:rsid w:val="002C49AB"/>
    <w:rsid w:val="002C52BD"/>
    <w:rsid w:val="002D1332"/>
    <w:rsid w:val="002D2DA6"/>
    <w:rsid w:val="002D4068"/>
    <w:rsid w:val="002D46A8"/>
    <w:rsid w:val="002D622C"/>
    <w:rsid w:val="002D6E02"/>
    <w:rsid w:val="002E0849"/>
    <w:rsid w:val="002E0FA8"/>
    <w:rsid w:val="002E5A18"/>
    <w:rsid w:val="002E5A47"/>
    <w:rsid w:val="002E7550"/>
    <w:rsid w:val="002E7D33"/>
    <w:rsid w:val="002F65AE"/>
    <w:rsid w:val="0030285F"/>
    <w:rsid w:val="00302AE1"/>
    <w:rsid w:val="003078E8"/>
    <w:rsid w:val="00310573"/>
    <w:rsid w:val="00310C87"/>
    <w:rsid w:val="00310D96"/>
    <w:rsid w:val="00314BCC"/>
    <w:rsid w:val="00317EDD"/>
    <w:rsid w:val="003215B6"/>
    <w:rsid w:val="00321EB1"/>
    <w:rsid w:val="00324FA5"/>
    <w:rsid w:val="00325C24"/>
    <w:rsid w:val="003313F9"/>
    <w:rsid w:val="003322FC"/>
    <w:rsid w:val="0033312E"/>
    <w:rsid w:val="00333D96"/>
    <w:rsid w:val="00335830"/>
    <w:rsid w:val="00336FF7"/>
    <w:rsid w:val="003378C8"/>
    <w:rsid w:val="0034327E"/>
    <w:rsid w:val="00346BBF"/>
    <w:rsid w:val="00346FC3"/>
    <w:rsid w:val="003472B9"/>
    <w:rsid w:val="00352DF4"/>
    <w:rsid w:val="00360211"/>
    <w:rsid w:val="00360D33"/>
    <w:rsid w:val="00362B08"/>
    <w:rsid w:val="003672BE"/>
    <w:rsid w:val="003703FA"/>
    <w:rsid w:val="003732CD"/>
    <w:rsid w:val="00373ABE"/>
    <w:rsid w:val="00374B74"/>
    <w:rsid w:val="00375935"/>
    <w:rsid w:val="00377008"/>
    <w:rsid w:val="00380576"/>
    <w:rsid w:val="003819A2"/>
    <w:rsid w:val="00391F0A"/>
    <w:rsid w:val="003928F3"/>
    <w:rsid w:val="003946B4"/>
    <w:rsid w:val="00396BF0"/>
    <w:rsid w:val="003A3907"/>
    <w:rsid w:val="003A472F"/>
    <w:rsid w:val="003A5919"/>
    <w:rsid w:val="003A5AD1"/>
    <w:rsid w:val="003A6A56"/>
    <w:rsid w:val="003B134C"/>
    <w:rsid w:val="003B1DD9"/>
    <w:rsid w:val="003B3259"/>
    <w:rsid w:val="003B5F6F"/>
    <w:rsid w:val="003C0274"/>
    <w:rsid w:val="003C1BCB"/>
    <w:rsid w:val="003C21F1"/>
    <w:rsid w:val="003C32DB"/>
    <w:rsid w:val="003C3AED"/>
    <w:rsid w:val="003C62DE"/>
    <w:rsid w:val="003C6DA5"/>
    <w:rsid w:val="003C6DD8"/>
    <w:rsid w:val="003C7303"/>
    <w:rsid w:val="003D0329"/>
    <w:rsid w:val="003D04D5"/>
    <w:rsid w:val="003D3079"/>
    <w:rsid w:val="003D450B"/>
    <w:rsid w:val="003D4E23"/>
    <w:rsid w:val="003D50C3"/>
    <w:rsid w:val="003D5F8D"/>
    <w:rsid w:val="003D6D2F"/>
    <w:rsid w:val="003D71AF"/>
    <w:rsid w:val="003D726F"/>
    <w:rsid w:val="003D7983"/>
    <w:rsid w:val="003E026E"/>
    <w:rsid w:val="003E2642"/>
    <w:rsid w:val="003E2E91"/>
    <w:rsid w:val="003E51B1"/>
    <w:rsid w:val="003F3654"/>
    <w:rsid w:val="003F387E"/>
    <w:rsid w:val="003F5153"/>
    <w:rsid w:val="003F79B7"/>
    <w:rsid w:val="00403BD3"/>
    <w:rsid w:val="004044D2"/>
    <w:rsid w:val="004053B9"/>
    <w:rsid w:val="0040571A"/>
    <w:rsid w:val="004059DF"/>
    <w:rsid w:val="00411061"/>
    <w:rsid w:val="004150F5"/>
    <w:rsid w:val="004167EF"/>
    <w:rsid w:val="00417734"/>
    <w:rsid w:val="004200E7"/>
    <w:rsid w:val="00422C35"/>
    <w:rsid w:val="00422EEA"/>
    <w:rsid w:val="00424A15"/>
    <w:rsid w:val="00426AF7"/>
    <w:rsid w:val="00430B4A"/>
    <w:rsid w:val="00432DA2"/>
    <w:rsid w:val="00432F09"/>
    <w:rsid w:val="00434A9B"/>
    <w:rsid w:val="00435D8B"/>
    <w:rsid w:val="00436476"/>
    <w:rsid w:val="004428B6"/>
    <w:rsid w:val="004511D0"/>
    <w:rsid w:val="0045163C"/>
    <w:rsid w:val="00455D3D"/>
    <w:rsid w:val="004602A5"/>
    <w:rsid w:val="00462C31"/>
    <w:rsid w:val="004631D5"/>
    <w:rsid w:val="004768B2"/>
    <w:rsid w:val="0048052A"/>
    <w:rsid w:val="004827CE"/>
    <w:rsid w:val="00482E8F"/>
    <w:rsid w:val="004831FC"/>
    <w:rsid w:val="0048368C"/>
    <w:rsid w:val="00484140"/>
    <w:rsid w:val="0048762A"/>
    <w:rsid w:val="00492C56"/>
    <w:rsid w:val="00493A04"/>
    <w:rsid w:val="0049707E"/>
    <w:rsid w:val="0049754C"/>
    <w:rsid w:val="00497B86"/>
    <w:rsid w:val="004A3D8A"/>
    <w:rsid w:val="004A3FFD"/>
    <w:rsid w:val="004A51BC"/>
    <w:rsid w:val="004A5D5A"/>
    <w:rsid w:val="004B165E"/>
    <w:rsid w:val="004B6081"/>
    <w:rsid w:val="004B682D"/>
    <w:rsid w:val="004B6B31"/>
    <w:rsid w:val="004C0680"/>
    <w:rsid w:val="004C0FA8"/>
    <w:rsid w:val="004C13AD"/>
    <w:rsid w:val="004C1BB6"/>
    <w:rsid w:val="004C391F"/>
    <w:rsid w:val="004C68EF"/>
    <w:rsid w:val="004D016E"/>
    <w:rsid w:val="004D0279"/>
    <w:rsid w:val="004D428B"/>
    <w:rsid w:val="004D653B"/>
    <w:rsid w:val="004E02BC"/>
    <w:rsid w:val="004E02C0"/>
    <w:rsid w:val="004E1DD2"/>
    <w:rsid w:val="004E65D7"/>
    <w:rsid w:val="004E7E5F"/>
    <w:rsid w:val="004F54A4"/>
    <w:rsid w:val="004F6023"/>
    <w:rsid w:val="0050060D"/>
    <w:rsid w:val="00501328"/>
    <w:rsid w:val="00501D55"/>
    <w:rsid w:val="005028A9"/>
    <w:rsid w:val="00502E2C"/>
    <w:rsid w:val="0050484C"/>
    <w:rsid w:val="0050486B"/>
    <w:rsid w:val="00506463"/>
    <w:rsid w:val="00507256"/>
    <w:rsid w:val="005079C4"/>
    <w:rsid w:val="00515E74"/>
    <w:rsid w:val="00516302"/>
    <w:rsid w:val="00517D1D"/>
    <w:rsid w:val="00517D25"/>
    <w:rsid w:val="0052041F"/>
    <w:rsid w:val="00521B3F"/>
    <w:rsid w:val="005244BD"/>
    <w:rsid w:val="00525164"/>
    <w:rsid w:val="00527D34"/>
    <w:rsid w:val="00533C99"/>
    <w:rsid w:val="005379D9"/>
    <w:rsid w:val="00540924"/>
    <w:rsid w:val="00543034"/>
    <w:rsid w:val="005430B6"/>
    <w:rsid w:val="005435E5"/>
    <w:rsid w:val="005441AB"/>
    <w:rsid w:val="0055011C"/>
    <w:rsid w:val="005510D1"/>
    <w:rsid w:val="00557607"/>
    <w:rsid w:val="00560817"/>
    <w:rsid w:val="00562EAD"/>
    <w:rsid w:val="00564643"/>
    <w:rsid w:val="0057733C"/>
    <w:rsid w:val="005803F8"/>
    <w:rsid w:val="005817F8"/>
    <w:rsid w:val="00582D8E"/>
    <w:rsid w:val="0058522E"/>
    <w:rsid w:val="00585DFF"/>
    <w:rsid w:val="00587B2C"/>
    <w:rsid w:val="00592625"/>
    <w:rsid w:val="00592BE9"/>
    <w:rsid w:val="00594C83"/>
    <w:rsid w:val="0059665C"/>
    <w:rsid w:val="005A28D7"/>
    <w:rsid w:val="005B32F9"/>
    <w:rsid w:val="005B3F22"/>
    <w:rsid w:val="005B4801"/>
    <w:rsid w:val="005B7C16"/>
    <w:rsid w:val="005C0678"/>
    <w:rsid w:val="005C0A7F"/>
    <w:rsid w:val="005C2610"/>
    <w:rsid w:val="005C53D0"/>
    <w:rsid w:val="005C6439"/>
    <w:rsid w:val="005C74CC"/>
    <w:rsid w:val="005C77E4"/>
    <w:rsid w:val="005D26DB"/>
    <w:rsid w:val="005D7D5D"/>
    <w:rsid w:val="005E0D58"/>
    <w:rsid w:val="005E1971"/>
    <w:rsid w:val="005E2953"/>
    <w:rsid w:val="005E31E2"/>
    <w:rsid w:val="005E6494"/>
    <w:rsid w:val="005E7627"/>
    <w:rsid w:val="005F20B8"/>
    <w:rsid w:val="005F2F8B"/>
    <w:rsid w:val="005F369F"/>
    <w:rsid w:val="005F4624"/>
    <w:rsid w:val="005F76CB"/>
    <w:rsid w:val="00600216"/>
    <w:rsid w:val="0060214A"/>
    <w:rsid w:val="006025F0"/>
    <w:rsid w:val="00604AED"/>
    <w:rsid w:val="006054F2"/>
    <w:rsid w:val="006055AB"/>
    <w:rsid w:val="00607DB3"/>
    <w:rsid w:val="00610B24"/>
    <w:rsid w:val="00610D90"/>
    <w:rsid w:val="006115BB"/>
    <w:rsid w:val="00615FA8"/>
    <w:rsid w:val="0062077D"/>
    <w:rsid w:val="006214E1"/>
    <w:rsid w:val="0062338F"/>
    <w:rsid w:val="006358D5"/>
    <w:rsid w:val="0064074A"/>
    <w:rsid w:val="00641283"/>
    <w:rsid w:val="006423AB"/>
    <w:rsid w:val="006445D1"/>
    <w:rsid w:val="00644657"/>
    <w:rsid w:val="00644AE3"/>
    <w:rsid w:val="0064616C"/>
    <w:rsid w:val="00646613"/>
    <w:rsid w:val="006467CD"/>
    <w:rsid w:val="00646A7C"/>
    <w:rsid w:val="00646DED"/>
    <w:rsid w:val="00653FF3"/>
    <w:rsid w:val="006564DF"/>
    <w:rsid w:val="0065777D"/>
    <w:rsid w:val="006613CF"/>
    <w:rsid w:val="006622FD"/>
    <w:rsid w:val="00665287"/>
    <w:rsid w:val="00670A53"/>
    <w:rsid w:val="00671807"/>
    <w:rsid w:val="00677C12"/>
    <w:rsid w:val="0068359A"/>
    <w:rsid w:val="00684E09"/>
    <w:rsid w:val="0068661D"/>
    <w:rsid w:val="00692EE9"/>
    <w:rsid w:val="006948D3"/>
    <w:rsid w:val="00694F84"/>
    <w:rsid w:val="00697B5F"/>
    <w:rsid w:val="006A0C95"/>
    <w:rsid w:val="006A39A5"/>
    <w:rsid w:val="006A52CD"/>
    <w:rsid w:val="006A77E3"/>
    <w:rsid w:val="006B0F80"/>
    <w:rsid w:val="006B1041"/>
    <w:rsid w:val="006B14CE"/>
    <w:rsid w:val="006B1FFB"/>
    <w:rsid w:val="006B2723"/>
    <w:rsid w:val="006B50FF"/>
    <w:rsid w:val="006B695C"/>
    <w:rsid w:val="006C0BB1"/>
    <w:rsid w:val="006C1FEC"/>
    <w:rsid w:val="006C281A"/>
    <w:rsid w:val="006C3113"/>
    <w:rsid w:val="006C3916"/>
    <w:rsid w:val="006C6598"/>
    <w:rsid w:val="006D0416"/>
    <w:rsid w:val="006D05E7"/>
    <w:rsid w:val="006D137E"/>
    <w:rsid w:val="006D2223"/>
    <w:rsid w:val="006D5DE7"/>
    <w:rsid w:val="006D7D18"/>
    <w:rsid w:val="006E3E27"/>
    <w:rsid w:val="006E68EC"/>
    <w:rsid w:val="006E6AAF"/>
    <w:rsid w:val="006E6E95"/>
    <w:rsid w:val="006F2144"/>
    <w:rsid w:val="006F2C04"/>
    <w:rsid w:val="006F4151"/>
    <w:rsid w:val="006F492E"/>
    <w:rsid w:val="006F60DE"/>
    <w:rsid w:val="006F62E1"/>
    <w:rsid w:val="006F70E2"/>
    <w:rsid w:val="006F7B19"/>
    <w:rsid w:val="00701AC8"/>
    <w:rsid w:val="00701BA4"/>
    <w:rsid w:val="00701EA7"/>
    <w:rsid w:val="00702DA1"/>
    <w:rsid w:val="00702EF1"/>
    <w:rsid w:val="0070617C"/>
    <w:rsid w:val="00707F92"/>
    <w:rsid w:val="00713372"/>
    <w:rsid w:val="00713D9D"/>
    <w:rsid w:val="00715607"/>
    <w:rsid w:val="007207F4"/>
    <w:rsid w:val="0073234F"/>
    <w:rsid w:val="007368E8"/>
    <w:rsid w:val="00743DA3"/>
    <w:rsid w:val="007502ED"/>
    <w:rsid w:val="00750D2E"/>
    <w:rsid w:val="0075106B"/>
    <w:rsid w:val="007513A0"/>
    <w:rsid w:val="00751C4F"/>
    <w:rsid w:val="00751FD5"/>
    <w:rsid w:val="00753025"/>
    <w:rsid w:val="00757B85"/>
    <w:rsid w:val="007670D5"/>
    <w:rsid w:val="00767384"/>
    <w:rsid w:val="007713BD"/>
    <w:rsid w:val="0077208B"/>
    <w:rsid w:val="00772342"/>
    <w:rsid w:val="00774823"/>
    <w:rsid w:val="00774A10"/>
    <w:rsid w:val="00774E35"/>
    <w:rsid w:val="00776A33"/>
    <w:rsid w:val="00776E2E"/>
    <w:rsid w:val="00781669"/>
    <w:rsid w:val="0078332B"/>
    <w:rsid w:val="00785010"/>
    <w:rsid w:val="00786CF1"/>
    <w:rsid w:val="007918B7"/>
    <w:rsid w:val="00792146"/>
    <w:rsid w:val="00793ED5"/>
    <w:rsid w:val="00794587"/>
    <w:rsid w:val="007964C4"/>
    <w:rsid w:val="00796E3F"/>
    <w:rsid w:val="00797DF1"/>
    <w:rsid w:val="007A1724"/>
    <w:rsid w:val="007A2668"/>
    <w:rsid w:val="007A29B8"/>
    <w:rsid w:val="007A5D85"/>
    <w:rsid w:val="007B1F48"/>
    <w:rsid w:val="007B29FD"/>
    <w:rsid w:val="007B5F4D"/>
    <w:rsid w:val="007B6A48"/>
    <w:rsid w:val="007C1175"/>
    <w:rsid w:val="007C119E"/>
    <w:rsid w:val="007C3363"/>
    <w:rsid w:val="007C3812"/>
    <w:rsid w:val="007C4460"/>
    <w:rsid w:val="007C58EB"/>
    <w:rsid w:val="007C67F1"/>
    <w:rsid w:val="007D0849"/>
    <w:rsid w:val="007D106A"/>
    <w:rsid w:val="007D2674"/>
    <w:rsid w:val="007D6898"/>
    <w:rsid w:val="007E0AFD"/>
    <w:rsid w:val="007E0BC7"/>
    <w:rsid w:val="007E22AE"/>
    <w:rsid w:val="007E3FC5"/>
    <w:rsid w:val="007F2562"/>
    <w:rsid w:val="007F4EC4"/>
    <w:rsid w:val="007F57FF"/>
    <w:rsid w:val="00802186"/>
    <w:rsid w:val="00807673"/>
    <w:rsid w:val="00817D1C"/>
    <w:rsid w:val="008209B7"/>
    <w:rsid w:val="00822DC4"/>
    <w:rsid w:val="00826675"/>
    <w:rsid w:val="00827249"/>
    <w:rsid w:val="0083131F"/>
    <w:rsid w:val="00831444"/>
    <w:rsid w:val="00831561"/>
    <w:rsid w:val="008315A0"/>
    <w:rsid w:val="00831F28"/>
    <w:rsid w:val="00833D3F"/>
    <w:rsid w:val="00834E8A"/>
    <w:rsid w:val="00836351"/>
    <w:rsid w:val="00836D1A"/>
    <w:rsid w:val="00840512"/>
    <w:rsid w:val="008406E4"/>
    <w:rsid w:val="0084186B"/>
    <w:rsid w:val="008432CC"/>
    <w:rsid w:val="008436A4"/>
    <w:rsid w:val="00844629"/>
    <w:rsid w:val="008447E7"/>
    <w:rsid w:val="00844F86"/>
    <w:rsid w:val="00845AED"/>
    <w:rsid w:val="00845DF0"/>
    <w:rsid w:val="008461AB"/>
    <w:rsid w:val="008474F4"/>
    <w:rsid w:val="00850C2D"/>
    <w:rsid w:val="008553CE"/>
    <w:rsid w:val="00857699"/>
    <w:rsid w:val="00860AD3"/>
    <w:rsid w:val="00861737"/>
    <w:rsid w:val="0086254F"/>
    <w:rsid w:val="00863C81"/>
    <w:rsid w:val="0087160D"/>
    <w:rsid w:val="008740A2"/>
    <w:rsid w:val="008747AF"/>
    <w:rsid w:val="00876370"/>
    <w:rsid w:val="00876BF9"/>
    <w:rsid w:val="008814AC"/>
    <w:rsid w:val="00884408"/>
    <w:rsid w:val="00893A41"/>
    <w:rsid w:val="00893D3F"/>
    <w:rsid w:val="00895627"/>
    <w:rsid w:val="008A1D2F"/>
    <w:rsid w:val="008A658A"/>
    <w:rsid w:val="008B0AF5"/>
    <w:rsid w:val="008B137C"/>
    <w:rsid w:val="008B2353"/>
    <w:rsid w:val="008B3764"/>
    <w:rsid w:val="008B52F9"/>
    <w:rsid w:val="008B6A33"/>
    <w:rsid w:val="008B74FF"/>
    <w:rsid w:val="008C2B5A"/>
    <w:rsid w:val="008D1F77"/>
    <w:rsid w:val="008D4B2E"/>
    <w:rsid w:val="008D59A5"/>
    <w:rsid w:val="008D7399"/>
    <w:rsid w:val="008E0306"/>
    <w:rsid w:val="008E296B"/>
    <w:rsid w:val="008E3C0C"/>
    <w:rsid w:val="008E4516"/>
    <w:rsid w:val="008E4833"/>
    <w:rsid w:val="008E49E6"/>
    <w:rsid w:val="008F0BF7"/>
    <w:rsid w:val="008F21A5"/>
    <w:rsid w:val="008F24E4"/>
    <w:rsid w:val="008F2C30"/>
    <w:rsid w:val="008F3870"/>
    <w:rsid w:val="008F51F7"/>
    <w:rsid w:val="00900002"/>
    <w:rsid w:val="009017AA"/>
    <w:rsid w:val="00901A06"/>
    <w:rsid w:val="00902B0C"/>
    <w:rsid w:val="00906EAC"/>
    <w:rsid w:val="00907E41"/>
    <w:rsid w:val="009100D3"/>
    <w:rsid w:val="00910BF6"/>
    <w:rsid w:val="00912403"/>
    <w:rsid w:val="00915382"/>
    <w:rsid w:val="00916D6F"/>
    <w:rsid w:val="00921B1D"/>
    <w:rsid w:val="00922396"/>
    <w:rsid w:val="00926E90"/>
    <w:rsid w:val="00930F74"/>
    <w:rsid w:val="00932EDC"/>
    <w:rsid w:val="00932F68"/>
    <w:rsid w:val="009358FD"/>
    <w:rsid w:val="00935EB8"/>
    <w:rsid w:val="0093634E"/>
    <w:rsid w:val="00936776"/>
    <w:rsid w:val="00940675"/>
    <w:rsid w:val="00940CC0"/>
    <w:rsid w:val="009430CE"/>
    <w:rsid w:val="009474CE"/>
    <w:rsid w:val="00952011"/>
    <w:rsid w:val="0095229E"/>
    <w:rsid w:val="009542D7"/>
    <w:rsid w:val="00957C6C"/>
    <w:rsid w:val="009602AE"/>
    <w:rsid w:val="00961EDB"/>
    <w:rsid w:val="00964023"/>
    <w:rsid w:val="00964F80"/>
    <w:rsid w:val="0096576C"/>
    <w:rsid w:val="00966F73"/>
    <w:rsid w:val="00970849"/>
    <w:rsid w:val="009716C1"/>
    <w:rsid w:val="00972893"/>
    <w:rsid w:val="009770CD"/>
    <w:rsid w:val="00983013"/>
    <w:rsid w:val="00984D87"/>
    <w:rsid w:val="00986291"/>
    <w:rsid w:val="0098715F"/>
    <w:rsid w:val="009945B2"/>
    <w:rsid w:val="0099499E"/>
    <w:rsid w:val="009956C8"/>
    <w:rsid w:val="00995979"/>
    <w:rsid w:val="009A0FF4"/>
    <w:rsid w:val="009A2DC3"/>
    <w:rsid w:val="009A2F36"/>
    <w:rsid w:val="009A50B8"/>
    <w:rsid w:val="009A5395"/>
    <w:rsid w:val="009B7DC2"/>
    <w:rsid w:val="009C05B4"/>
    <w:rsid w:val="009C2790"/>
    <w:rsid w:val="009C5E6E"/>
    <w:rsid w:val="009C67FD"/>
    <w:rsid w:val="009C7613"/>
    <w:rsid w:val="009D0273"/>
    <w:rsid w:val="009D17F6"/>
    <w:rsid w:val="009D1A82"/>
    <w:rsid w:val="009D6F7A"/>
    <w:rsid w:val="009F327D"/>
    <w:rsid w:val="009F40A5"/>
    <w:rsid w:val="009F41A9"/>
    <w:rsid w:val="009F4547"/>
    <w:rsid w:val="009F4748"/>
    <w:rsid w:val="009F4D1A"/>
    <w:rsid w:val="009F52FB"/>
    <w:rsid w:val="00A00425"/>
    <w:rsid w:val="00A00ACE"/>
    <w:rsid w:val="00A0309C"/>
    <w:rsid w:val="00A05303"/>
    <w:rsid w:val="00A05B7C"/>
    <w:rsid w:val="00A06009"/>
    <w:rsid w:val="00A074E9"/>
    <w:rsid w:val="00A1067C"/>
    <w:rsid w:val="00A11D41"/>
    <w:rsid w:val="00A15D31"/>
    <w:rsid w:val="00A16B0B"/>
    <w:rsid w:val="00A20055"/>
    <w:rsid w:val="00A21605"/>
    <w:rsid w:val="00A22A8B"/>
    <w:rsid w:val="00A23821"/>
    <w:rsid w:val="00A24CB9"/>
    <w:rsid w:val="00A25845"/>
    <w:rsid w:val="00A259B4"/>
    <w:rsid w:val="00A27A1F"/>
    <w:rsid w:val="00A3275D"/>
    <w:rsid w:val="00A32F83"/>
    <w:rsid w:val="00A334D2"/>
    <w:rsid w:val="00A33A50"/>
    <w:rsid w:val="00A365F0"/>
    <w:rsid w:val="00A40D89"/>
    <w:rsid w:val="00A43C8F"/>
    <w:rsid w:val="00A449CD"/>
    <w:rsid w:val="00A44FFF"/>
    <w:rsid w:val="00A47001"/>
    <w:rsid w:val="00A470F9"/>
    <w:rsid w:val="00A474C2"/>
    <w:rsid w:val="00A50117"/>
    <w:rsid w:val="00A5186F"/>
    <w:rsid w:val="00A51E1E"/>
    <w:rsid w:val="00A53BB0"/>
    <w:rsid w:val="00A56E6A"/>
    <w:rsid w:val="00A572BB"/>
    <w:rsid w:val="00A57DE9"/>
    <w:rsid w:val="00A607A6"/>
    <w:rsid w:val="00A62BE4"/>
    <w:rsid w:val="00A64CAB"/>
    <w:rsid w:val="00A67410"/>
    <w:rsid w:val="00A70EE4"/>
    <w:rsid w:val="00A71D80"/>
    <w:rsid w:val="00A743D3"/>
    <w:rsid w:val="00A74467"/>
    <w:rsid w:val="00A74E63"/>
    <w:rsid w:val="00A753D4"/>
    <w:rsid w:val="00A81C1C"/>
    <w:rsid w:val="00A837E2"/>
    <w:rsid w:val="00A864FF"/>
    <w:rsid w:val="00A86740"/>
    <w:rsid w:val="00A86C71"/>
    <w:rsid w:val="00A91057"/>
    <w:rsid w:val="00A94AEB"/>
    <w:rsid w:val="00A963E7"/>
    <w:rsid w:val="00A9735B"/>
    <w:rsid w:val="00AA1441"/>
    <w:rsid w:val="00AA36AF"/>
    <w:rsid w:val="00AA36D7"/>
    <w:rsid w:val="00AA531E"/>
    <w:rsid w:val="00AA5F7F"/>
    <w:rsid w:val="00AA6B92"/>
    <w:rsid w:val="00AB116C"/>
    <w:rsid w:val="00AB1D4B"/>
    <w:rsid w:val="00AB2D7F"/>
    <w:rsid w:val="00AB56CD"/>
    <w:rsid w:val="00AB5CA1"/>
    <w:rsid w:val="00AB7643"/>
    <w:rsid w:val="00AB7C03"/>
    <w:rsid w:val="00AB7DDB"/>
    <w:rsid w:val="00AC0061"/>
    <w:rsid w:val="00AC0A1A"/>
    <w:rsid w:val="00AC0C3C"/>
    <w:rsid w:val="00AC28CA"/>
    <w:rsid w:val="00AC2FA3"/>
    <w:rsid w:val="00AC31BC"/>
    <w:rsid w:val="00AC5053"/>
    <w:rsid w:val="00AC52D2"/>
    <w:rsid w:val="00AC6B3B"/>
    <w:rsid w:val="00AC709A"/>
    <w:rsid w:val="00AC7B56"/>
    <w:rsid w:val="00AD122D"/>
    <w:rsid w:val="00AD2175"/>
    <w:rsid w:val="00AD3FFB"/>
    <w:rsid w:val="00AD4A95"/>
    <w:rsid w:val="00AD74D7"/>
    <w:rsid w:val="00AD7C58"/>
    <w:rsid w:val="00AE1FBA"/>
    <w:rsid w:val="00AE3F67"/>
    <w:rsid w:val="00AE4987"/>
    <w:rsid w:val="00B030B3"/>
    <w:rsid w:val="00B03F55"/>
    <w:rsid w:val="00B04608"/>
    <w:rsid w:val="00B05919"/>
    <w:rsid w:val="00B05AB0"/>
    <w:rsid w:val="00B11E69"/>
    <w:rsid w:val="00B147BB"/>
    <w:rsid w:val="00B165B4"/>
    <w:rsid w:val="00B171F0"/>
    <w:rsid w:val="00B216DD"/>
    <w:rsid w:val="00B317D3"/>
    <w:rsid w:val="00B33AB6"/>
    <w:rsid w:val="00B477F7"/>
    <w:rsid w:val="00B5187E"/>
    <w:rsid w:val="00B52805"/>
    <w:rsid w:val="00B539FA"/>
    <w:rsid w:val="00B54B9A"/>
    <w:rsid w:val="00B568DE"/>
    <w:rsid w:val="00B63CDC"/>
    <w:rsid w:val="00B6426B"/>
    <w:rsid w:val="00B6472F"/>
    <w:rsid w:val="00B66D64"/>
    <w:rsid w:val="00B76F25"/>
    <w:rsid w:val="00B82DB6"/>
    <w:rsid w:val="00B83037"/>
    <w:rsid w:val="00B84BC6"/>
    <w:rsid w:val="00B86D5B"/>
    <w:rsid w:val="00B90BC7"/>
    <w:rsid w:val="00B91CFE"/>
    <w:rsid w:val="00B9287F"/>
    <w:rsid w:val="00B93012"/>
    <w:rsid w:val="00B933E1"/>
    <w:rsid w:val="00B93E23"/>
    <w:rsid w:val="00B948BE"/>
    <w:rsid w:val="00B9653E"/>
    <w:rsid w:val="00B97F66"/>
    <w:rsid w:val="00BA0625"/>
    <w:rsid w:val="00BA1AD9"/>
    <w:rsid w:val="00BA3675"/>
    <w:rsid w:val="00BA3E80"/>
    <w:rsid w:val="00BA46BA"/>
    <w:rsid w:val="00BA4706"/>
    <w:rsid w:val="00BA5407"/>
    <w:rsid w:val="00BA6740"/>
    <w:rsid w:val="00BA6836"/>
    <w:rsid w:val="00BA6FD6"/>
    <w:rsid w:val="00BA73BC"/>
    <w:rsid w:val="00BA73C6"/>
    <w:rsid w:val="00BB2016"/>
    <w:rsid w:val="00BB2147"/>
    <w:rsid w:val="00BB7A23"/>
    <w:rsid w:val="00BC21B4"/>
    <w:rsid w:val="00BC24CF"/>
    <w:rsid w:val="00BC5988"/>
    <w:rsid w:val="00BC5F07"/>
    <w:rsid w:val="00BC6195"/>
    <w:rsid w:val="00BC75EC"/>
    <w:rsid w:val="00BD1E1B"/>
    <w:rsid w:val="00BD7400"/>
    <w:rsid w:val="00BE318E"/>
    <w:rsid w:val="00BF145B"/>
    <w:rsid w:val="00BF6789"/>
    <w:rsid w:val="00BF7D00"/>
    <w:rsid w:val="00C02F46"/>
    <w:rsid w:val="00C0338C"/>
    <w:rsid w:val="00C04295"/>
    <w:rsid w:val="00C046ED"/>
    <w:rsid w:val="00C15998"/>
    <w:rsid w:val="00C21DA4"/>
    <w:rsid w:val="00C23A23"/>
    <w:rsid w:val="00C26589"/>
    <w:rsid w:val="00C27778"/>
    <w:rsid w:val="00C30BEF"/>
    <w:rsid w:val="00C32CCB"/>
    <w:rsid w:val="00C34A1E"/>
    <w:rsid w:val="00C37BAC"/>
    <w:rsid w:val="00C416AF"/>
    <w:rsid w:val="00C4319A"/>
    <w:rsid w:val="00C4436C"/>
    <w:rsid w:val="00C45C5C"/>
    <w:rsid w:val="00C475F3"/>
    <w:rsid w:val="00C516AE"/>
    <w:rsid w:val="00C53D54"/>
    <w:rsid w:val="00C54355"/>
    <w:rsid w:val="00C55002"/>
    <w:rsid w:val="00C62E98"/>
    <w:rsid w:val="00C62EFA"/>
    <w:rsid w:val="00C6353D"/>
    <w:rsid w:val="00C64BD4"/>
    <w:rsid w:val="00C65B9C"/>
    <w:rsid w:val="00C66358"/>
    <w:rsid w:val="00C66442"/>
    <w:rsid w:val="00C667AC"/>
    <w:rsid w:val="00C6794E"/>
    <w:rsid w:val="00C70339"/>
    <w:rsid w:val="00C711E7"/>
    <w:rsid w:val="00C716BB"/>
    <w:rsid w:val="00C71CDE"/>
    <w:rsid w:val="00C750A2"/>
    <w:rsid w:val="00C810CC"/>
    <w:rsid w:val="00C83880"/>
    <w:rsid w:val="00C83DAB"/>
    <w:rsid w:val="00C84DFC"/>
    <w:rsid w:val="00C856CB"/>
    <w:rsid w:val="00C85832"/>
    <w:rsid w:val="00C865DF"/>
    <w:rsid w:val="00C867B9"/>
    <w:rsid w:val="00C910CB"/>
    <w:rsid w:val="00C92762"/>
    <w:rsid w:val="00C95755"/>
    <w:rsid w:val="00C97355"/>
    <w:rsid w:val="00CA0EB7"/>
    <w:rsid w:val="00CA0FB7"/>
    <w:rsid w:val="00CA6719"/>
    <w:rsid w:val="00CA7514"/>
    <w:rsid w:val="00CB02E3"/>
    <w:rsid w:val="00CB16F5"/>
    <w:rsid w:val="00CB2CB4"/>
    <w:rsid w:val="00CB4506"/>
    <w:rsid w:val="00CB4D49"/>
    <w:rsid w:val="00CB543D"/>
    <w:rsid w:val="00CB71F5"/>
    <w:rsid w:val="00CC0323"/>
    <w:rsid w:val="00CC185A"/>
    <w:rsid w:val="00CC1AD0"/>
    <w:rsid w:val="00CC29B7"/>
    <w:rsid w:val="00CC30F1"/>
    <w:rsid w:val="00CC360E"/>
    <w:rsid w:val="00CC43BC"/>
    <w:rsid w:val="00CC6D61"/>
    <w:rsid w:val="00CD0B42"/>
    <w:rsid w:val="00CD36B7"/>
    <w:rsid w:val="00CD3719"/>
    <w:rsid w:val="00CE04AE"/>
    <w:rsid w:val="00CE1873"/>
    <w:rsid w:val="00CE251D"/>
    <w:rsid w:val="00CE3CAE"/>
    <w:rsid w:val="00CE3E95"/>
    <w:rsid w:val="00CE4586"/>
    <w:rsid w:val="00CE527F"/>
    <w:rsid w:val="00CE7EAF"/>
    <w:rsid w:val="00CF039D"/>
    <w:rsid w:val="00CF3707"/>
    <w:rsid w:val="00CF3DCC"/>
    <w:rsid w:val="00CF53BF"/>
    <w:rsid w:val="00CF7AB4"/>
    <w:rsid w:val="00CF7CE4"/>
    <w:rsid w:val="00D00EA5"/>
    <w:rsid w:val="00D00F28"/>
    <w:rsid w:val="00D01D58"/>
    <w:rsid w:val="00D0322B"/>
    <w:rsid w:val="00D045E7"/>
    <w:rsid w:val="00D049E7"/>
    <w:rsid w:val="00D05B0E"/>
    <w:rsid w:val="00D05B66"/>
    <w:rsid w:val="00D06F15"/>
    <w:rsid w:val="00D073DE"/>
    <w:rsid w:val="00D13C74"/>
    <w:rsid w:val="00D15C74"/>
    <w:rsid w:val="00D175A7"/>
    <w:rsid w:val="00D20304"/>
    <w:rsid w:val="00D2168B"/>
    <w:rsid w:val="00D22E26"/>
    <w:rsid w:val="00D24B86"/>
    <w:rsid w:val="00D262B3"/>
    <w:rsid w:val="00D270E2"/>
    <w:rsid w:val="00D32208"/>
    <w:rsid w:val="00D37950"/>
    <w:rsid w:val="00D37CA8"/>
    <w:rsid w:val="00D40B58"/>
    <w:rsid w:val="00D43F0A"/>
    <w:rsid w:val="00D52CFD"/>
    <w:rsid w:val="00D5381E"/>
    <w:rsid w:val="00D54C0C"/>
    <w:rsid w:val="00D55941"/>
    <w:rsid w:val="00D566B6"/>
    <w:rsid w:val="00D604F9"/>
    <w:rsid w:val="00D61F6D"/>
    <w:rsid w:val="00D62EF5"/>
    <w:rsid w:val="00D63B90"/>
    <w:rsid w:val="00D6455A"/>
    <w:rsid w:val="00D64A9F"/>
    <w:rsid w:val="00D65FA3"/>
    <w:rsid w:val="00D7237C"/>
    <w:rsid w:val="00D72BA3"/>
    <w:rsid w:val="00D73648"/>
    <w:rsid w:val="00D75F2E"/>
    <w:rsid w:val="00D80782"/>
    <w:rsid w:val="00D80EB1"/>
    <w:rsid w:val="00D831A5"/>
    <w:rsid w:val="00D84F72"/>
    <w:rsid w:val="00D868BD"/>
    <w:rsid w:val="00D8797B"/>
    <w:rsid w:val="00D90AC9"/>
    <w:rsid w:val="00D92B14"/>
    <w:rsid w:val="00D93E75"/>
    <w:rsid w:val="00D957A3"/>
    <w:rsid w:val="00DA2014"/>
    <w:rsid w:val="00DA5018"/>
    <w:rsid w:val="00DA5EE9"/>
    <w:rsid w:val="00DB02C2"/>
    <w:rsid w:val="00DB6BD1"/>
    <w:rsid w:val="00DC0C2D"/>
    <w:rsid w:val="00DC287F"/>
    <w:rsid w:val="00DC3324"/>
    <w:rsid w:val="00DC4496"/>
    <w:rsid w:val="00DC71D2"/>
    <w:rsid w:val="00DD10B3"/>
    <w:rsid w:val="00DD1AD7"/>
    <w:rsid w:val="00DD25FA"/>
    <w:rsid w:val="00DD3BBC"/>
    <w:rsid w:val="00DD3FD5"/>
    <w:rsid w:val="00DD796C"/>
    <w:rsid w:val="00DE329A"/>
    <w:rsid w:val="00DE43C2"/>
    <w:rsid w:val="00DF1E7E"/>
    <w:rsid w:val="00DF22DE"/>
    <w:rsid w:val="00DF2955"/>
    <w:rsid w:val="00DF32BB"/>
    <w:rsid w:val="00DF3C14"/>
    <w:rsid w:val="00E0142C"/>
    <w:rsid w:val="00E01B7E"/>
    <w:rsid w:val="00E02D12"/>
    <w:rsid w:val="00E061B1"/>
    <w:rsid w:val="00E06774"/>
    <w:rsid w:val="00E06CE7"/>
    <w:rsid w:val="00E104DE"/>
    <w:rsid w:val="00E110B7"/>
    <w:rsid w:val="00E110E2"/>
    <w:rsid w:val="00E11C32"/>
    <w:rsid w:val="00E12A2D"/>
    <w:rsid w:val="00E130D2"/>
    <w:rsid w:val="00E13144"/>
    <w:rsid w:val="00E22949"/>
    <w:rsid w:val="00E234FC"/>
    <w:rsid w:val="00E27157"/>
    <w:rsid w:val="00E32A3D"/>
    <w:rsid w:val="00E32A42"/>
    <w:rsid w:val="00E330EB"/>
    <w:rsid w:val="00E33913"/>
    <w:rsid w:val="00E34D16"/>
    <w:rsid w:val="00E35B01"/>
    <w:rsid w:val="00E35EFF"/>
    <w:rsid w:val="00E36130"/>
    <w:rsid w:val="00E36EB0"/>
    <w:rsid w:val="00E404F0"/>
    <w:rsid w:val="00E4148B"/>
    <w:rsid w:val="00E45E94"/>
    <w:rsid w:val="00E46134"/>
    <w:rsid w:val="00E47E4D"/>
    <w:rsid w:val="00E5107C"/>
    <w:rsid w:val="00E51223"/>
    <w:rsid w:val="00E51B3B"/>
    <w:rsid w:val="00E52237"/>
    <w:rsid w:val="00E61C3B"/>
    <w:rsid w:val="00E62928"/>
    <w:rsid w:val="00E64955"/>
    <w:rsid w:val="00E6510C"/>
    <w:rsid w:val="00E6672A"/>
    <w:rsid w:val="00E71E00"/>
    <w:rsid w:val="00E754A6"/>
    <w:rsid w:val="00E7712C"/>
    <w:rsid w:val="00E83364"/>
    <w:rsid w:val="00E857B3"/>
    <w:rsid w:val="00E87AF9"/>
    <w:rsid w:val="00E903AB"/>
    <w:rsid w:val="00E90C12"/>
    <w:rsid w:val="00E91079"/>
    <w:rsid w:val="00E91F07"/>
    <w:rsid w:val="00E91F0E"/>
    <w:rsid w:val="00E93FAC"/>
    <w:rsid w:val="00E94A7A"/>
    <w:rsid w:val="00E97048"/>
    <w:rsid w:val="00E97244"/>
    <w:rsid w:val="00EA12DA"/>
    <w:rsid w:val="00EA450D"/>
    <w:rsid w:val="00EA4A8F"/>
    <w:rsid w:val="00EA7B22"/>
    <w:rsid w:val="00EB252B"/>
    <w:rsid w:val="00EB3771"/>
    <w:rsid w:val="00EB71A4"/>
    <w:rsid w:val="00EC3885"/>
    <w:rsid w:val="00EC3A6D"/>
    <w:rsid w:val="00ED23EA"/>
    <w:rsid w:val="00ED2503"/>
    <w:rsid w:val="00ED778A"/>
    <w:rsid w:val="00EE25F8"/>
    <w:rsid w:val="00EE3692"/>
    <w:rsid w:val="00EE3E0F"/>
    <w:rsid w:val="00EE4D44"/>
    <w:rsid w:val="00EE604E"/>
    <w:rsid w:val="00EE7249"/>
    <w:rsid w:val="00EE73F3"/>
    <w:rsid w:val="00EF543B"/>
    <w:rsid w:val="00EF5CEB"/>
    <w:rsid w:val="00EF64F1"/>
    <w:rsid w:val="00F02E2B"/>
    <w:rsid w:val="00F05B3E"/>
    <w:rsid w:val="00F0675A"/>
    <w:rsid w:val="00F07198"/>
    <w:rsid w:val="00F14773"/>
    <w:rsid w:val="00F17C86"/>
    <w:rsid w:val="00F20EE3"/>
    <w:rsid w:val="00F218DA"/>
    <w:rsid w:val="00F25F0D"/>
    <w:rsid w:val="00F25F64"/>
    <w:rsid w:val="00F26611"/>
    <w:rsid w:val="00F27F91"/>
    <w:rsid w:val="00F32823"/>
    <w:rsid w:val="00F329F3"/>
    <w:rsid w:val="00F32AB6"/>
    <w:rsid w:val="00F34751"/>
    <w:rsid w:val="00F34984"/>
    <w:rsid w:val="00F354E9"/>
    <w:rsid w:val="00F35E5B"/>
    <w:rsid w:val="00F36DE0"/>
    <w:rsid w:val="00F37C3D"/>
    <w:rsid w:val="00F40211"/>
    <w:rsid w:val="00F40A95"/>
    <w:rsid w:val="00F44639"/>
    <w:rsid w:val="00F44713"/>
    <w:rsid w:val="00F44BFF"/>
    <w:rsid w:val="00F45372"/>
    <w:rsid w:val="00F46DB1"/>
    <w:rsid w:val="00F47A5A"/>
    <w:rsid w:val="00F51E5B"/>
    <w:rsid w:val="00F53EF5"/>
    <w:rsid w:val="00F5699F"/>
    <w:rsid w:val="00F60C63"/>
    <w:rsid w:val="00F61C13"/>
    <w:rsid w:val="00F622DC"/>
    <w:rsid w:val="00F62B93"/>
    <w:rsid w:val="00F6369B"/>
    <w:rsid w:val="00F64A2A"/>
    <w:rsid w:val="00F66914"/>
    <w:rsid w:val="00F676FD"/>
    <w:rsid w:val="00F703E0"/>
    <w:rsid w:val="00F76571"/>
    <w:rsid w:val="00F769BB"/>
    <w:rsid w:val="00F815D2"/>
    <w:rsid w:val="00F83617"/>
    <w:rsid w:val="00F867AA"/>
    <w:rsid w:val="00F86D6C"/>
    <w:rsid w:val="00F87189"/>
    <w:rsid w:val="00F91F10"/>
    <w:rsid w:val="00F93FE1"/>
    <w:rsid w:val="00F942E1"/>
    <w:rsid w:val="00FA187F"/>
    <w:rsid w:val="00FA268E"/>
    <w:rsid w:val="00FA56C3"/>
    <w:rsid w:val="00FA5BA7"/>
    <w:rsid w:val="00FA6503"/>
    <w:rsid w:val="00FB014C"/>
    <w:rsid w:val="00FB208E"/>
    <w:rsid w:val="00FB2CBC"/>
    <w:rsid w:val="00FB3149"/>
    <w:rsid w:val="00FB40E9"/>
    <w:rsid w:val="00FB4563"/>
    <w:rsid w:val="00FB5BA7"/>
    <w:rsid w:val="00FC0D77"/>
    <w:rsid w:val="00FC1B55"/>
    <w:rsid w:val="00FC3AC8"/>
    <w:rsid w:val="00FC3F7F"/>
    <w:rsid w:val="00FC6947"/>
    <w:rsid w:val="00FC7C8D"/>
    <w:rsid w:val="00FD0B81"/>
    <w:rsid w:val="00FD0FF5"/>
    <w:rsid w:val="00FD3A20"/>
    <w:rsid w:val="00FD410F"/>
    <w:rsid w:val="00FD58A5"/>
    <w:rsid w:val="00FD7A41"/>
    <w:rsid w:val="00FE0544"/>
    <w:rsid w:val="00FE0F86"/>
    <w:rsid w:val="00FE4A98"/>
    <w:rsid w:val="00FE60FF"/>
    <w:rsid w:val="00FE644A"/>
    <w:rsid w:val="00FF0DE2"/>
    <w:rsid w:val="00FF1660"/>
    <w:rsid w:val="00FF179F"/>
    <w:rsid w:val="00FF2D09"/>
    <w:rsid w:val="00FF60B9"/>
    <w:rsid w:val="00FF71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60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3275D"/>
    <w:pPr>
      <w:tabs>
        <w:tab w:val="center" w:pos="4252"/>
        <w:tab w:val="right" w:pos="8504"/>
      </w:tabs>
      <w:overflowPunct w:val="0"/>
      <w:autoSpaceDE w:val="0"/>
      <w:autoSpaceDN w:val="0"/>
      <w:adjustRightInd w:val="0"/>
      <w:jc w:val="both"/>
      <w:textAlignment w:val="baseline"/>
    </w:pPr>
    <w:rPr>
      <w:rFonts w:ascii="Arial" w:hAnsi="Arial"/>
      <w:sz w:val="22"/>
      <w:szCs w:val="20"/>
      <w:lang w:val="es-ES_tradnl"/>
    </w:rPr>
  </w:style>
  <w:style w:type="paragraph" w:styleId="Piedepgina">
    <w:name w:val="footer"/>
    <w:basedOn w:val="Normal"/>
    <w:rsid w:val="00A3275D"/>
    <w:pPr>
      <w:tabs>
        <w:tab w:val="center" w:pos="4252"/>
        <w:tab w:val="right" w:pos="8504"/>
      </w:tabs>
      <w:overflowPunct w:val="0"/>
      <w:autoSpaceDE w:val="0"/>
      <w:autoSpaceDN w:val="0"/>
      <w:adjustRightInd w:val="0"/>
      <w:jc w:val="both"/>
      <w:textAlignment w:val="baseline"/>
    </w:pPr>
    <w:rPr>
      <w:rFonts w:ascii="Arial" w:hAnsi="Arial"/>
      <w:sz w:val="22"/>
      <w:szCs w:val="20"/>
      <w:lang w:val="es-ES_tradnl"/>
    </w:rPr>
  </w:style>
  <w:style w:type="character" w:styleId="Nmerodepgina">
    <w:name w:val="page number"/>
    <w:basedOn w:val="Fuentedeprrafopredeter"/>
    <w:rsid w:val="006115BB"/>
  </w:style>
  <w:style w:type="character" w:styleId="Hipervnculo">
    <w:name w:val="Hyperlink"/>
    <w:basedOn w:val="Fuentedeprrafopredeter"/>
    <w:rsid w:val="006115BB"/>
    <w:rPr>
      <w:color w:val="0000FF"/>
      <w:u w:val="single"/>
    </w:rPr>
  </w:style>
  <w:style w:type="paragraph" w:customStyle="1" w:styleId="NORMAL2">
    <w:name w:val="NORMAL2"/>
    <w:basedOn w:val="Normal"/>
    <w:rsid w:val="00831444"/>
    <w:pPr>
      <w:keepLines/>
      <w:widowControl w:val="0"/>
      <w:tabs>
        <w:tab w:val="left" w:pos="1134"/>
      </w:tabs>
    </w:pPr>
    <w:rPr>
      <w:caps/>
    </w:rPr>
  </w:style>
  <w:style w:type="paragraph" w:customStyle="1" w:styleId="ARIAL11M">
    <w:name w:val="ARIAL11M"/>
    <w:basedOn w:val="Normal"/>
    <w:rsid w:val="00CC360E"/>
    <w:pPr>
      <w:overflowPunct w:val="0"/>
      <w:autoSpaceDE w:val="0"/>
      <w:autoSpaceDN w:val="0"/>
      <w:adjustRightInd w:val="0"/>
      <w:spacing w:after="240"/>
      <w:jc w:val="both"/>
      <w:textAlignment w:val="baseline"/>
    </w:pPr>
    <w:rPr>
      <w:rFonts w:ascii="Arial" w:hAnsi="Arial"/>
      <w:sz w:val="22"/>
      <w:szCs w:val="20"/>
      <w:lang w:val="es-ES_tradnl"/>
    </w:rPr>
  </w:style>
  <w:style w:type="paragraph" w:styleId="Sangradetextonormal">
    <w:name w:val="Body Text Indent"/>
    <w:basedOn w:val="Normal"/>
    <w:link w:val="SangradetextonormalCar"/>
    <w:rsid w:val="00CC360E"/>
    <w:pPr>
      <w:spacing w:after="120"/>
      <w:ind w:left="283"/>
    </w:pPr>
  </w:style>
  <w:style w:type="character" w:customStyle="1" w:styleId="SangradetextonormalCar">
    <w:name w:val="Sangría de texto normal Car"/>
    <w:basedOn w:val="Fuentedeprrafopredeter"/>
    <w:link w:val="Sangradetextonormal"/>
    <w:rsid w:val="00CC360E"/>
    <w:rPr>
      <w:sz w:val="24"/>
      <w:szCs w:val="24"/>
    </w:rPr>
  </w:style>
  <w:style w:type="paragraph" w:styleId="Prrafodelista">
    <w:name w:val="List Paragraph"/>
    <w:basedOn w:val="Normal"/>
    <w:uiPriority w:val="34"/>
    <w:qFormat/>
    <w:rsid w:val="008F0B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AjuntAlzira" TargetMode="External"/><Relationship Id="rId2" Type="http://schemas.openxmlformats.org/officeDocument/2006/relationships/image" Target="media/image2.png"/><Relationship Id="rId1" Type="http://schemas.openxmlformats.org/officeDocument/2006/relationships/hyperlink" Target="https://twitter.com/AjuntAlzira" TargetMode="External"/><Relationship Id="rId5" Type="http://schemas.openxmlformats.org/officeDocument/2006/relationships/hyperlink" Target="mailto:adl@idea-alzira.com"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AjuntAlzira" TargetMode="External"/><Relationship Id="rId2" Type="http://schemas.openxmlformats.org/officeDocument/2006/relationships/image" Target="media/image2.png"/><Relationship Id="rId1" Type="http://schemas.openxmlformats.org/officeDocument/2006/relationships/hyperlink" Target="https://twitter.com/AjuntAlzira" TargetMode="External"/><Relationship Id="rId5" Type="http://schemas.openxmlformats.org/officeDocument/2006/relationships/hyperlink" Target="mailto:adl@idea-alzira.com"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PROGRAMAS%20EUROPEOS\plantilla%20nueva%20logo%20moderno%20OK.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nueva logo moderno OK</Template>
  <TotalTime>2</TotalTime>
  <Pages>5</Pages>
  <Words>1742</Words>
  <Characters>9654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11374</CharactersWithSpaces>
  <SharedDoc>false</SharedDoc>
  <HLinks>
    <vt:vector size="18" baseType="variant">
      <vt:variant>
        <vt:i4>2359363</vt:i4>
      </vt:variant>
      <vt:variant>
        <vt:i4>6</vt:i4>
      </vt:variant>
      <vt:variant>
        <vt:i4>0</vt:i4>
      </vt:variant>
      <vt:variant>
        <vt:i4>5</vt:i4>
      </vt:variant>
      <vt:variant>
        <vt:lpwstr>mailto:adl@idea-alzira.com</vt:lpwstr>
      </vt:variant>
      <vt:variant>
        <vt:lpwstr/>
      </vt:variant>
      <vt:variant>
        <vt:i4>7602224</vt:i4>
      </vt:variant>
      <vt:variant>
        <vt:i4>-1</vt:i4>
      </vt:variant>
      <vt:variant>
        <vt:i4>2050</vt:i4>
      </vt:variant>
      <vt:variant>
        <vt:i4>4</vt:i4>
      </vt:variant>
      <vt:variant>
        <vt:lpwstr>https://twitter.com/AjuntAlzira</vt:lpwstr>
      </vt:variant>
      <vt:variant>
        <vt:lpwstr/>
      </vt:variant>
      <vt:variant>
        <vt:i4>4325451</vt:i4>
      </vt:variant>
      <vt:variant>
        <vt:i4>-1</vt:i4>
      </vt:variant>
      <vt:variant>
        <vt:i4>2051</vt:i4>
      </vt:variant>
      <vt:variant>
        <vt:i4>4</vt:i4>
      </vt:variant>
      <vt:variant>
        <vt:lpwstr>https://www.facebook.com/AjuntAlzira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josemanuel</dc:creator>
  <cp:lastModifiedBy>sarap</cp:lastModifiedBy>
  <cp:revision>2</cp:revision>
  <cp:lastPrinted>2021-11-22T10:48:00Z</cp:lastPrinted>
  <dcterms:created xsi:type="dcterms:W3CDTF">2024-04-19T06:46:00Z</dcterms:created>
  <dcterms:modified xsi:type="dcterms:W3CDTF">2024-04-19T06:46:00Z</dcterms:modified>
</cp:coreProperties>
</file>